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eastAsia="黑体"/>
          <w:bCs/>
        </w:rPr>
      </w:pPr>
      <w:r>
        <w:rPr>
          <w:rFonts w:hAnsi="黑体" w:eastAsia="黑体"/>
          <w:bCs/>
        </w:rPr>
        <w:t>附件</w:t>
      </w:r>
      <w:r>
        <w:rPr>
          <w:rFonts w:eastAsia="黑体"/>
          <w:bCs/>
        </w:rPr>
        <w:t xml:space="preserve">4 </w:t>
      </w:r>
    </w:p>
    <w:p>
      <w:pPr>
        <w:pStyle w:val="2"/>
        <w:adjustRightInd w:val="0"/>
        <w:snapToGrid w:val="0"/>
        <w:spacing w:before="0" w:after="0" w:line="360" w:lineRule="auto"/>
        <w:ind w:firstLine="0" w:firstLineChars="0"/>
        <w:jc w:val="center"/>
        <w:rPr>
          <w:rFonts w:ascii="Times New Roman" w:hAnsi="Times New Roman"/>
          <w:sz w:val="36"/>
          <w:szCs w:val="21"/>
        </w:rPr>
      </w:pPr>
    </w:p>
    <w:p>
      <w:pPr>
        <w:pStyle w:val="2"/>
        <w:adjustRightInd w:val="0"/>
        <w:snapToGrid w:val="0"/>
        <w:spacing w:before="0" w:after="0" w:line="360" w:lineRule="auto"/>
        <w:ind w:firstLine="0" w:firstLineChars="0"/>
        <w:jc w:val="center"/>
        <w:rPr>
          <w:rFonts w:ascii="Times New Roman" w:hAnsi="Times New Roman" w:eastAsia="方正小标宋简体"/>
          <w:b w:val="0"/>
          <w:sz w:val="44"/>
          <w:szCs w:val="44"/>
        </w:rPr>
      </w:pPr>
      <w:r>
        <w:rPr>
          <w:rFonts w:ascii="Times New Roman" w:hAnsi="方正小标宋简体" w:eastAsia="方正小标宋简体"/>
          <w:b w:val="0"/>
          <w:sz w:val="44"/>
          <w:szCs w:val="44"/>
        </w:rPr>
        <w:t>《泰安市工程研究中心申请报告》编写提纲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eastAsia="黑体"/>
          <w:kern w:val="0"/>
          <w:szCs w:val="32"/>
        </w:rPr>
      </w:pPr>
    </w:p>
    <w:p>
      <w:pPr>
        <w:widowControl/>
        <w:adjustRightInd w:val="0"/>
        <w:snapToGrid w:val="0"/>
        <w:spacing w:line="336" w:lineRule="auto"/>
        <w:ind w:firstLine="640"/>
        <w:jc w:val="left"/>
        <w:rPr>
          <w:rFonts w:eastAsia="黑体"/>
          <w:kern w:val="0"/>
          <w:sz w:val="36"/>
          <w:szCs w:val="36"/>
        </w:rPr>
      </w:pPr>
      <w:r>
        <w:rPr>
          <w:rFonts w:hAnsi="黑体" w:eastAsia="黑体"/>
          <w:kern w:val="0"/>
          <w:sz w:val="36"/>
          <w:szCs w:val="36"/>
        </w:rPr>
        <w:t>第一部分</w:t>
      </w:r>
      <w:r>
        <w:rPr>
          <w:rFonts w:eastAsia="黑体"/>
          <w:kern w:val="0"/>
          <w:sz w:val="36"/>
          <w:szCs w:val="36"/>
        </w:rPr>
        <w:t xml:space="preserve"> </w:t>
      </w:r>
      <w:r>
        <w:rPr>
          <w:rFonts w:hAnsi="黑体" w:eastAsia="黑体"/>
          <w:kern w:val="0"/>
          <w:sz w:val="36"/>
          <w:szCs w:val="36"/>
        </w:rPr>
        <w:t>申请报告正文</w:t>
      </w:r>
    </w:p>
    <w:p>
      <w:pPr>
        <w:widowControl/>
        <w:adjustRightInd w:val="0"/>
        <w:snapToGrid w:val="0"/>
        <w:spacing w:line="336" w:lineRule="auto"/>
        <w:ind w:firstLine="600"/>
        <w:jc w:val="left"/>
        <w:rPr>
          <w:rFonts w:eastAsia="黑体"/>
          <w:szCs w:val="32"/>
        </w:rPr>
      </w:pPr>
      <w:r>
        <w:rPr>
          <w:rFonts w:hAnsi="黑体" w:eastAsia="黑体"/>
          <w:kern w:val="0"/>
          <w:szCs w:val="32"/>
        </w:rPr>
        <w:t>一、申请单位基本情况</w:t>
      </w:r>
      <w:r>
        <w:rPr>
          <w:rFonts w:eastAsia="黑体"/>
          <w:kern w:val="0"/>
          <w:szCs w:val="32"/>
        </w:rPr>
        <w:t xml:space="preserve"> </w:t>
      </w:r>
    </w:p>
    <w:p>
      <w:pPr>
        <w:widowControl/>
        <w:adjustRightInd w:val="0"/>
        <w:snapToGrid w:val="0"/>
        <w:spacing w:line="336" w:lineRule="auto"/>
        <w:ind w:firstLine="620"/>
        <w:jc w:val="left"/>
        <w:rPr>
          <w:rFonts w:eastAsia="仿宋"/>
          <w:kern w:val="0"/>
          <w:szCs w:val="32"/>
        </w:rPr>
      </w:pPr>
      <w:r>
        <w:rPr>
          <w:rFonts w:eastAsia="仿宋"/>
          <w:kern w:val="0"/>
          <w:szCs w:val="32"/>
        </w:rPr>
        <w:t>1、工程研究中心名称、研究方向。</w:t>
      </w:r>
    </w:p>
    <w:p>
      <w:pPr>
        <w:widowControl/>
        <w:adjustRightInd w:val="0"/>
        <w:snapToGrid w:val="0"/>
        <w:spacing w:line="336" w:lineRule="auto"/>
        <w:ind w:firstLine="620"/>
        <w:jc w:val="left"/>
        <w:rPr>
          <w:rFonts w:eastAsia="仿宋"/>
          <w:kern w:val="0"/>
          <w:szCs w:val="32"/>
        </w:rPr>
      </w:pPr>
      <w:r>
        <w:rPr>
          <w:rFonts w:eastAsia="仿宋"/>
          <w:kern w:val="0"/>
          <w:szCs w:val="32"/>
        </w:rPr>
        <w:t>2、依托单位情况。（1）依托单位为企业的，介绍本企业经营管理等基本情况，包括企业所有制性质、主营业务，所属行业领域、职工人数、企业总资产、资产负债率、销售收入、利润、主导产品及市场占有率、技术来源等；（2）依托单位为高校或科研院所的，介绍本单位拥有的科研设施、研发人员及主要研究方向，近年来开展的研发活动，承担的国家、省、市级课题，取得的重大科技成果、获得的研发经费数额等。</w:t>
      </w:r>
    </w:p>
    <w:p>
      <w:pPr>
        <w:widowControl/>
        <w:adjustRightInd w:val="0"/>
        <w:snapToGrid w:val="0"/>
        <w:spacing w:line="336" w:lineRule="auto"/>
        <w:ind w:firstLine="620"/>
        <w:jc w:val="left"/>
        <w:rPr>
          <w:rFonts w:eastAsia="仿宋"/>
          <w:kern w:val="0"/>
          <w:szCs w:val="32"/>
        </w:rPr>
      </w:pPr>
      <w:r>
        <w:rPr>
          <w:rFonts w:eastAsia="仿宋"/>
          <w:kern w:val="0"/>
          <w:szCs w:val="32"/>
        </w:rPr>
        <w:t xml:space="preserve">3、依托单位在本领域技术创新中的作用和竞争力。 </w:t>
      </w:r>
    </w:p>
    <w:p>
      <w:pPr>
        <w:widowControl/>
        <w:adjustRightInd w:val="0"/>
        <w:snapToGrid w:val="0"/>
        <w:spacing w:line="336" w:lineRule="auto"/>
        <w:ind w:firstLine="620"/>
        <w:jc w:val="left"/>
        <w:rPr>
          <w:rFonts w:eastAsia="仿宋"/>
          <w:kern w:val="0"/>
          <w:szCs w:val="32"/>
        </w:rPr>
      </w:pPr>
      <w:r>
        <w:rPr>
          <w:rFonts w:eastAsia="仿宋"/>
          <w:kern w:val="0"/>
          <w:szCs w:val="32"/>
        </w:rPr>
        <w:t>4、共建单位情况。相关领域研究开发能力和综合实力较强的企业、高校、科研院所等企事业单位，共同组建工程研究中心。介绍共建单位的综合实力情况，包括经济实力、拥有的科研设施、研发人员及主要研究方向，近年来开展的研发活动，研发经费投入等；共建单位与依托单位在产学研用等方面的密切协同性，具体开展的合作内容等。</w:t>
      </w:r>
    </w:p>
    <w:p>
      <w:pPr>
        <w:adjustRightInd w:val="0"/>
        <w:snapToGrid w:val="0"/>
        <w:spacing w:line="336" w:lineRule="auto"/>
        <w:ind w:firstLine="600"/>
        <w:jc w:val="left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t xml:space="preserve">二、工程研究中心的基本情况 </w:t>
      </w:r>
    </w:p>
    <w:p>
      <w:pPr>
        <w:adjustRightInd w:val="0"/>
        <w:snapToGrid w:val="0"/>
        <w:spacing w:line="336" w:lineRule="auto"/>
        <w:ind w:firstLine="620"/>
        <w:jc w:val="left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1、工程研究中心的组建方案。包括组织架构、依托单位与共建单位之间的运行模式、运行机制、激励机制、经费保障、成果转化等制度等相关内容。</w:t>
      </w:r>
    </w:p>
    <w:p>
      <w:pPr>
        <w:pStyle w:val="4"/>
        <w:widowControl/>
        <w:adjustRightInd w:val="0"/>
        <w:snapToGrid w:val="0"/>
        <w:spacing w:line="336" w:lineRule="auto"/>
        <w:ind w:firstLine="6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2、工程研究中心近两年的主要任务。 </w:t>
      </w:r>
    </w:p>
    <w:p>
      <w:pPr>
        <w:widowControl/>
        <w:adjustRightInd w:val="0"/>
        <w:snapToGrid w:val="0"/>
        <w:spacing w:line="336" w:lineRule="auto"/>
        <w:ind w:firstLine="620"/>
        <w:jc w:val="left"/>
        <w:rPr>
          <w:rFonts w:eastAsia="仿宋_GB2312"/>
          <w:szCs w:val="32"/>
        </w:rPr>
      </w:pPr>
      <w:r>
        <w:rPr>
          <w:rFonts w:eastAsia="仿宋_GB2312"/>
          <w:kern w:val="0"/>
          <w:szCs w:val="32"/>
        </w:rPr>
        <w:t xml:space="preserve">3、研究开发及试验的基础条件。包括工程研究中心的研发场所和研发设备等情况。 </w:t>
      </w:r>
    </w:p>
    <w:p>
      <w:pPr>
        <w:pStyle w:val="4"/>
        <w:adjustRightInd w:val="0"/>
        <w:snapToGrid w:val="0"/>
        <w:spacing w:line="336" w:lineRule="auto"/>
        <w:ind w:firstLine="62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4、工程研究中心研发团队与技术带头人情况。</w:t>
      </w:r>
    </w:p>
    <w:p>
      <w:pPr>
        <w:widowControl/>
        <w:adjustRightInd w:val="0"/>
        <w:snapToGrid w:val="0"/>
        <w:spacing w:line="336" w:lineRule="auto"/>
        <w:ind w:firstLine="620"/>
        <w:jc w:val="left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5、研究开发工作情况。包括依托单位和共建单位报告近年来开展的研发项目、技术开发、成果转化利用、产学研合作等。</w:t>
      </w:r>
    </w:p>
    <w:p>
      <w:pPr>
        <w:widowControl/>
        <w:adjustRightInd w:val="0"/>
        <w:snapToGrid w:val="0"/>
        <w:spacing w:line="336" w:lineRule="auto"/>
        <w:ind w:firstLine="620"/>
        <w:jc w:val="left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6、近年来依托单位和共建单位取得的主要创新成果及效益分析。包括对攻克产业关键核心技术的贡献、对支撑国家、省</w:t>
      </w:r>
      <w:r>
        <w:rPr>
          <w:rFonts w:hint="eastAsia" w:eastAsia="仿宋_GB2312"/>
          <w:kern w:val="0"/>
          <w:szCs w:val="32"/>
        </w:rPr>
        <w:t>、市</w:t>
      </w:r>
      <w:r>
        <w:rPr>
          <w:rFonts w:eastAsia="仿宋_GB2312"/>
          <w:kern w:val="0"/>
          <w:szCs w:val="32"/>
        </w:rPr>
        <w:t>战略任务和重点工程实施的贡献、对推动成果应用和带动产业发展的贡献等。</w:t>
      </w:r>
    </w:p>
    <w:p>
      <w:pPr>
        <w:widowControl/>
        <w:adjustRightInd w:val="0"/>
        <w:snapToGrid w:val="0"/>
        <w:spacing w:line="336" w:lineRule="auto"/>
        <w:ind w:firstLine="620"/>
        <w:jc w:val="left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 xml:space="preserve">7、工程研究中心发展规划及近、中期目标。 </w:t>
      </w:r>
    </w:p>
    <w:p>
      <w:pPr>
        <w:widowControl/>
        <w:adjustRightInd w:val="0"/>
        <w:snapToGrid w:val="0"/>
        <w:spacing w:line="336" w:lineRule="auto"/>
        <w:ind w:firstLine="640"/>
        <w:jc w:val="left"/>
        <w:rPr>
          <w:rFonts w:eastAsia="黑体"/>
          <w:kern w:val="0"/>
          <w:sz w:val="36"/>
          <w:szCs w:val="36"/>
        </w:rPr>
      </w:pPr>
      <w:r>
        <w:rPr>
          <w:rFonts w:hAnsi="黑体" w:eastAsia="黑体"/>
          <w:kern w:val="0"/>
          <w:sz w:val="36"/>
          <w:szCs w:val="36"/>
        </w:rPr>
        <w:t>第二部分</w:t>
      </w:r>
      <w:r>
        <w:rPr>
          <w:rFonts w:eastAsia="黑体"/>
          <w:kern w:val="0"/>
          <w:sz w:val="36"/>
          <w:szCs w:val="36"/>
        </w:rPr>
        <w:t xml:space="preserve"> </w:t>
      </w:r>
      <w:r>
        <w:rPr>
          <w:rFonts w:hAnsi="黑体" w:eastAsia="黑体"/>
          <w:kern w:val="0"/>
          <w:sz w:val="36"/>
          <w:szCs w:val="36"/>
        </w:rPr>
        <w:t>泰安市工程研究中心评价数据表及附表</w:t>
      </w:r>
    </w:p>
    <w:p>
      <w:pPr>
        <w:widowControl/>
        <w:adjustRightInd w:val="0"/>
        <w:snapToGrid w:val="0"/>
        <w:spacing w:line="336" w:lineRule="auto"/>
        <w:ind w:firstLine="620"/>
        <w:jc w:val="left"/>
        <w:rPr>
          <w:kern w:val="0"/>
          <w:szCs w:val="32"/>
        </w:rPr>
      </w:pPr>
      <w:r>
        <w:rPr>
          <w:rFonts w:eastAsia="仿宋_GB2312"/>
          <w:kern w:val="0"/>
          <w:szCs w:val="32"/>
        </w:rPr>
        <w:t>具体格式详见附件5，并严格根据附件2的要求进行填报，各项指标解释详见附件3。</w:t>
      </w:r>
    </w:p>
    <w:p>
      <w:pPr>
        <w:widowControl/>
        <w:adjustRightInd w:val="0"/>
        <w:snapToGrid w:val="0"/>
        <w:spacing w:line="336" w:lineRule="auto"/>
        <w:ind w:firstLine="640"/>
        <w:jc w:val="left"/>
        <w:rPr>
          <w:rFonts w:eastAsia="黑体"/>
          <w:kern w:val="0"/>
          <w:sz w:val="36"/>
          <w:szCs w:val="36"/>
        </w:rPr>
      </w:pPr>
      <w:r>
        <w:rPr>
          <w:rFonts w:hAnsi="黑体" w:eastAsia="黑体"/>
          <w:kern w:val="0"/>
          <w:sz w:val="36"/>
          <w:szCs w:val="36"/>
        </w:rPr>
        <w:t>第三部分</w:t>
      </w:r>
      <w:r>
        <w:rPr>
          <w:rFonts w:eastAsia="黑体"/>
          <w:kern w:val="0"/>
          <w:sz w:val="36"/>
          <w:szCs w:val="36"/>
        </w:rPr>
        <w:t xml:space="preserve"> </w:t>
      </w:r>
      <w:r>
        <w:rPr>
          <w:rFonts w:hAnsi="黑体" w:eastAsia="黑体"/>
          <w:kern w:val="0"/>
          <w:sz w:val="36"/>
          <w:szCs w:val="36"/>
        </w:rPr>
        <w:t>证明材料</w:t>
      </w:r>
    </w:p>
    <w:p>
      <w:pPr>
        <w:pStyle w:val="4"/>
        <w:adjustRightInd w:val="0"/>
        <w:snapToGrid w:val="0"/>
        <w:spacing w:line="336" w:lineRule="auto"/>
        <w:ind w:firstLine="62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具体提供说明详见附件2。请根据附件2的要求，按顺序提供各指标相应的有效证明材料</w:t>
      </w:r>
    </w:p>
    <w:p>
      <w:pPr>
        <w:widowControl/>
        <w:numPr>
          <w:ilvl w:val="0"/>
          <w:numId w:val="1"/>
        </w:numPr>
        <w:adjustRightInd w:val="0"/>
        <w:snapToGrid w:val="0"/>
        <w:spacing w:line="336" w:lineRule="auto"/>
        <w:ind w:firstLine="723"/>
        <w:jc w:val="left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XXX</w:t>
      </w:r>
      <w:r>
        <w:rPr>
          <w:rFonts w:hAnsi="黑体" w:eastAsia="黑体"/>
          <w:kern w:val="0"/>
          <w:sz w:val="36"/>
          <w:szCs w:val="36"/>
        </w:rPr>
        <w:t>泰安市工程研究中心联合共建协议（各单位盖章）</w:t>
      </w:r>
    </w:p>
    <w:p>
      <w:pPr>
        <w:widowControl/>
        <w:numPr>
          <w:ilvl w:val="0"/>
          <w:numId w:val="1"/>
        </w:numPr>
        <w:adjustRightInd w:val="0"/>
        <w:snapToGrid w:val="0"/>
        <w:spacing w:line="336" w:lineRule="auto"/>
        <w:ind w:firstLine="723"/>
        <w:jc w:val="left"/>
        <w:rPr>
          <w:rFonts w:eastAsia="黑体"/>
          <w:kern w:val="0"/>
          <w:sz w:val="36"/>
          <w:szCs w:val="36"/>
        </w:rPr>
      </w:pPr>
      <w:r>
        <w:rPr>
          <w:rFonts w:hAnsi="黑体" w:eastAsia="黑体"/>
          <w:kern w:val="0"/>
          <w:sz w:val="36"/>
          <w:szCs w:val="36"/>
        </w:rPr>
        <w:t>真实性承诺书</w:t>
      </w:r>
    </w:p>
    <w:p>
      <w:pPr>
        <w:tabs>
          <w:tab w:val="left" w:pos="540"/>
        </w:tabs>
        <w:adjustRightInd w:val="0"/>
        <w:snapToGrid w:val="0"/>
        <w:spacing w:line="336" w:lineRule="auto"/>
        <w:ind w:firstLine="643"/>
        <w:rPr>
          <w:b/>
          <w:szCs w:val="32"/>
        </w:rPr>
      </w:pPr>
    </w:p>
    <w:p>
      <w:pPr>
        <w:tabs>
          <w:tab w:val="left" w:pos="540"/>
        </w:tabs>
        <w:adjustRightInd w:val="0"/>
        <w:snapToGrid w:val="0"/>
        <w:spacing w:line="336" w:lineRule="auto"/>
        <w:rPr>
          <w:b/>
          <w:szCs w:val="32"/>
        </w:rPr>
      </w:pPr>
    </w:p>
    <w:p>
      <w:pPr>
        <w:tabs>
          <w:tab w:val="left" w:pos="540"/>
        </w:tabs>
        <w:adjustRightInd w:val="0"/>
        <w:snapToGrid w:val="0"/>
        <w:spacing w:line="336" w:lineRule="auto"/>
        <w:ind w:firstLine="643"/>
        <w:rPr>
          <w:rFonts w:eastAsia="仿宋_GB2312"/>
          <w:b/>
          <w:szCs w:val="32"/>
        </w:rPr>
      </w:pPr>
      <w:r>
        <w:rPr>
          <w:rFonts w:eastAsia="仿宋_GB2312"/>
          <w:b/>
          <w:szCs w:val="32"/>
        </w:rPr>
        <w:t>※有关说明：</w:t>
      </w:r>
    </w:p>
    <w:p>
      <w:pPr>
        <w:numPr>
          <w:ilvl w:val="0"/>
          <w:numId w:val="2"/>
        </w:numPr>
        <w:tabs>
          <w:tab w:val="left" w:pos="540"/>
        </w:tabs>
        <w:adjustRightInd w:val="0"/>
        <w:snapToGrid w:val="0"/>
        <w:spacing w:line="336" w:lineRule="auto"/>
        <w:ind w:firstLine="643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装订要求：申请报告纸质材料为胶装版；不同证明材料之间请用颜色纸打印标题形成隔页，以便查找。</w:t>
      </w:r>
    </w:p>
    <w:p>
      <w:pPr>
        <w:numPr>
          <w:ilvl w:val="0"/>
          <w:numId w:val="2"/>
        </w:numPr>
        <w:tabs>
          <w:tab w:val="left" w:pos="540"/>
        </w:tabs>
        <w:adjustRightInd w:val="0"/>
        <w:snapToGrid w:val="0"/>
        <w:spacing w:line="336" w:lineRule="auto"/>
        <w:ind w:firstLine="643"/>
        <w:rPr>
          <w:rFonts w:eastAsia="仿宋_GB2312"/>
          <w:color w:val="auto"/>
          <w:szCs w:val="32"/>
        </w:rPr>
      </w:pPr>
      <w:r>
        <w:rPr>
          <w:rFonts w:eastAsia="仿宋_GB2312"/>
          <w:b/>
          <w:bCs/>
          <w:color w:val="auto"/>
          <w:szCs w:val="32"/>
        </w:rPr>
        <w:t>应在</w:t>
      </w:r>
      <w:r>
        <w:rPr>
          <w:rFonts w:eastAsia="仿宋_GB2312"/>
          <w:color w:val="auto"/>
          <w:szCs w:val="32"/>
        </w:rPr>
        <w:t>封面标识</w:t>
      </w:r>
      <w:r>
        <w:rPr>
          <w:rFonts w:eastAsia="仿宋_GB2312"/>
          <w:b/>
          <w:bCs/>
          <w:color w:val="auto"/>
          <w:szCs w:val="32"/>
        </w:rPr>
        <w:t>行业领域</w:t>
      </w:r>
      <w:r>
        <w:rPr>
          <w:rFonts w:eastAsia="仿宋_GB2312"/>
          <w:color w:val="auto"/>
          <w:szCs w:val="32"/>
        </w:rPr>
        <w:t>，基本</w:t>
      </w:r>
      <w:r>
        <w:rPr>
          <w:rFonts w:eastAsia="仿宋_GB2312"/>
          <w:b/>
          <w:bCs/>
          <w:color w:val="auto"/>
          <w:szCs w:val="32"/>
        </w:rPr>
        <w:t>包括机械、医药、化工、轻工、电子信息、节能环保、农业、建材、冶金、新能源、综合类等</w:t>
      </w:r>
      <w:r>
        <w:rPr>
          <w:rFonts w:eastAsia="仿宋_GB2312"/>
          <w:color w:val="auto"/>
          <w:szCs w:val="32"/>
        </w:rPr>
        <w:t>。</w:t>
      </w:r>
    </w:p>
    <w:p>
      <w:pPr>
        <w:numPr>
          <w:ilvl w:val="0"/>
          <w:numId w:val="2"/>
        </w:numPr>
        <w:tabs>
          <w:tab w:val="left" w:pos="540"/>
        </w:tabs>
        <w:adjustRightInd w:val="0"/>
        <w:snapToGrid w:val="0"/>
        <w:spacing w:line="336" w:lineRule="auto"/>
        <w:ind w:firstLine="643"/>
        <w:rPr>
          <w:rFonts w:eastAsia="仿宋_GB2312"/>
          <w:szCs w:val="32"/>
        </w:rPr>
      </w:pPr>
      <w:r>
        <w:rPr>
          <w:rFonts w:eastAsia="仿宋_GB2312"/>
          <w:color w:val="auto"/>
          <w:szCs w:val="32"/>
        </w:rPr>
        <w:t>封面要求：封面标题为：XXX泰安市工程研究中心申请报告，并写明</w:t>
      </w:r>
      <w:r>
        <w:rPr>
          <w:rFonts w:eastAsia="仿宋_GB2312"/>
          <w:szCs w:val="32"/>
        </w:rPr>
        <w:t>：工程研究中心名称、依托单位名称、共建单位名称、主管部门名称、联系人、联系人电话、申报日期等有效信息（封面模板见本文件最后一页）。</w:t>
      </w:r>
    </w:p>
    <w:p>
      <w:pPr>
        <w:numPr>
          <w:ilvl w:val="0"/>
          <w:numId w:val="2"/>
        </w:numPr>
        <w:tabs>
          <w:tab w:val="left" w:pos="540"/>
        </w:tabs>
        <w:adjustRightInd w:val="0"/>
        <w:snapToGrid w:val="0"/>
        <w:spacing w:line="336" w:lineRule="auto"/>
        <w:ind w:firstLine="643"/>
        <w:rPr>
          <w:rFonts w:eastAsia="仿宋_GB2312"/>
          <w:szCs w:val="32"/>
        </w:rPr>
      </w:pPr>
      <w:r>
        <w:rPr>
          <w:rFonts w:eastAsia="仿宋_GB2312"/>
          <w:szCs w:val="32"/>
        </w:rPr>
        <w:t>目录要求：申请报告需制作目录；</w:t>
      </w:r>
      <w:r>
        <w:rPr>
          <w:rFonts w:eastAsia="仿宋_GB2312"/>
          <w:b/>
          <w:bCs/>
          <w:szCs w:val="32"/>
        </w:rPr>
        <w:t>正文、附表及证明材料的各部分等均需加页码，其页码在目录中体现。</w:t>
      </w:r>
    </w:p>
    <w:p>
      <w:pPr>
        <w:numPr>
          <w:ilvl w:val="0"/>
          <w:numId w:val="2"/>
        </w:numPr>
        <w:tabs>
          <w:tab w:val="left" w:pos="540"/>
        </w:tabs>
        <w:adjustRightInd w:val="0"/>
        <w:snapToGrid w:val="0"/>
        <w:spacing w:line="336" w:lineRule="auto"/>
        <w:ind w:firstLine="643"/>
        <w:rPr>
          <w:rFonts w:eastAsia="仿宋_GB2312"/>
          <w:szCs w:val="32"/>
        </w:rPr>
      </w:pPr>
      <w:r>
        <w:rPr>
          <w:rFonts w:eastAsia="仿宋_GB2312"/>
          <w:szCs w:val="32"/>
        </w:rPr>
        <w:t>字体要求：（1）申请报告的正文部分字体格式为：一级标题黑体三号字体，二级标题为黑体小三号字体，三级标题为仿宋小三号字体加粗，正文内容为仿宋小三号字体；（2）正文部分中的表格、数据评价表及附表格式为：仿宋小四号字体。</w:t>
      </w:r>
    </w:p>
    <w:p>
      <w:pPr>
        <w:numPr>
          <w:ilvl w:val="0"/>
          <w:numId w:val="2"/>
        </w:numPr>
        <w:tabs>
          <w:tab w:val="left" w:pos="540"/>
        </w:tabs>
        <w:adjustRightInd w:val="0"/>
        <w:snapToGrid w:val="0"/>
        <w:spacing w:line="336" w:lineRule="auto"/>
        <w:ind w:firstLine="643"/>
        <w:rPr>
          <w:rFonts w:eastAsia="仿宋_GB2312"/>
          <w:szCs w:val="32"/>
        </w:rPr>
      </w:pPr>
      <w:r>
        <w:rPr>
          <w:rFonts w:eastAsia="仿宋_GB2312"/>
          <w:szCs w:val="32"/>
        </w:rPr>
        <w:t>提供的证明材料的文字、数据应清晰可见。</w:t>
      </w:r>
    </w:p>
    <w:p>
      <w:pPr>
        <w:widowControl w:val="0"/>
        <w:numPr>
          <w:numId w:val="0"/>
        </w:numPr>
        <w:tabs>
          <w:tab w:val="left" w:pos="540"/>
        </w:tabs>
        <w:adjustRightInd w:val="0"/>
        <w:snapToGrid w:val="0"/>
        <w:spacing w:line="336" w:lineRule="auto"/>
        <w:jc w:val="both"/>
        <w:rPr>
          <w:rFonts w:eastAsia="仿宋_GB2312"/>
          <w:szCs w:val="32"/>
        </w:rPr>
      </w:pPr>
    </w:p>
    <w:p>
      <w:pPr>
        <w:widowControl w:val="0"/>
        <w:numPr>
          <w:numId w:val="0"/>
        </w:numPr>
        <w:tabs>
          <w:tab w:val="left" w:pos="540"/>
        </w:tabs>
        <w:adjustRightInd w:val="0"/>
        <w:snapToGrid w:val="0"/>
        <w:spacing w:line="336" w:lineRule="auto"/>
        <w:jc w:val="both"/>
        <w:rPr>
          <w:rFonts w:eastAsia="仿宋_GB2312"/>
          <w:szCs w:val="32"/>
        </w:rPr>
      </w:pPr>
    </w:p>
    <w:p>
      <w:pPr>
        <w:widowControl w:val="0"/>
        <w:numPr>
          <w:numId w:val="0"/>
        </w:numPr>
        <w:tabs>
          <w:tab w:val="left" w:pos="540"/>
        </w:tabs>
        <w:adjustRightInd w:val="0"/>
        <w:snapToGrid w:val="0"/>
        <w:spacing w:line="336" w:lineRule="auto"/>
        <w:jc w:val="both"/>
        <w:rPr>
          <w:rFonts w:eastAsia="仿宋_GB2312"/>
          <w:szCs w:val="32"/>
        </w:rPr>
      </w:pPr>
    </w:p>
    <w:p>
      <w:pPr>
        <w:widowControl w:val="0"/>
        <w:numPr>
          <w:numId w:val="0"/>
        </w:numPr>
        <w:tabs>
          <w:tab w:val="left" w:pos="540"/>
        </w:tabs>
        <w:adjustRightInd w:val="0"/>
        <w:snapToGrid w:val="0"/>
        <w:spacing w:line="336" w:lineRule="auto"/>
        <w:jc w:val="both"/>
        <w:rPr>
          <w:rFonts w:eastAsia="仿宋_GB2312"/>
          <w:szCs w:val="32"/>
        </w:rPr>
      </w:pPr>
    </w:p>
    <w:p>
      <w:pPr>
        <w:widowControl w:val="0"/>
        <w:numPr>
          <w:numId w:val="0"/>
        </w:numPr>
        <w:tabs>
          <w:tab w:val="left" w:pos="540"/>
        </w:tabs>
        <w:adjustRightInd w:val="0"/>
        <w:snapToGrid w:val="0"/>
        <w:spacing w:line="336" w:lineRule="auto"/>
        <w:jc w:val="both"/>
        <w:rPr>
          <w:rFonts w:eastAsia="仿宋_GB2312"/>
          <w:szCs w:val="32"/>
        </w:rPr>
      </w:pPr>
    </w:p>
    <w:p>
      <w:pPr>
        <w:widowControl w:val="0"/>
        <w:numPr>
          <w:numId w:val="0"/>
        </w:numPr>
        <w:tabs>
          <w:tab w:val="left" w:pos="540"/>
        </w:tabs>
        <w:adjustRightInd w:val="0"/>
        <w:snapToGrid w:val="0"/>
        <w:spacing w:line="336" w:lineRule="auto"/>
        <w:jc w:val="both"/>
        <w:rPr>
          <w:rFonts w:eastAsia="仿宋_GB2312"/>
          <w:szCs w:val="32"/>
        </w:rPr>
      </w:pPr>
    </w:p>
    <w:p>
      <w:pPr>
        <w:widowControl w:val="0"/>
        <w:numPr>
          <w:numId w:val="0"/>
        </w:numPr>
        <w:tabs>
          <w:tab w:val="left" w:pos="540"/>
        </w:tabs>
        <w:adjustRightInd w:val="0"/>
        <w:snapToGrid w:val="0"/>
        <w:spacing w:line="336" w:lineRule="auto"/>
        <w:jc w:val="both"/>
        <w:rPr>
          <w:rFonts w:eastAsia="仿宋_GB2312"/>
          <w:szCs w:val="32"/>
        </w:rPr>
      </w:pPr>
    </w:p>
    <w:p>
      <w:pPr>
        <w:widowControl w:val="0"/>
        <w:numPr>
          <w:numId w:val="0"/>
        </w:numPr>
        <w:tabs>
          <w:tab w:val="left" w:pos="540"/>
        </w:tabs>
        <w:adjustRightInd w:val="0"/>
        <w:snapToGrid w:val="0"/>
        <w:spacing w:line="336" w:lineRule="auto"/>
        <w:jc w:val="both"/>
        <w:rPr>
          <w:rFonts w:eastAsia="仿宋_GB2312"/>
          <w:szCs w:val="32"/>
        </w:rPr>
      </w:pPr>
    </w:p>
    <w:p>
      <w:pPr>
        <w:widowControl w:val="0"/>
        <w:numPr>
          <w:numId w:val="0"/>
        </w:numPr>
        <w:tabs>
          <w:tab w:val="left" w:pos="540"/>
        </w:tabs>
        <w:adjustRightInd w:val="0"/>
        <w:snapToGrid w:val="0"/>
        <w:spacing w:line="336" w:lineRule="auto"/>
        <w:jc w:val="both"/>
        <w:rPr>
          <w:rFonts w:eastAsia="仿宋_GB2312"/>
          <w:szCs w:val="32"/>
        </w:rPr>
      </w:pPr>
    </w:p>
    <w:p>
      <w:pPr>
        <w:widowControl w:val="0"/>
        <w:numPr>
          <w:numId w:val="0"/>
        </w:numPr>
        <w:tabs>
          <w:tab w:val="left" w:pos="540"/>
        </w:tabs>
        <w:adjustRightInd w:val="0"/>
        <w:snapToGrid w:val="0"/>
        <w:spacing w:line="336" w:lineRule="auto"/>
        <w:jc w:val="both"/>
        <w:rPr>
          <w:rFonts w:eastAsia="仿宋_GB2312"/>
          <w:szCs w:val="32"/>
        </w:rPr>
      </w:pPr>
    </w:p>
    <w:p>
      <w:pPr>
        <w:widowControl w:val="0"/>
        <w:numPr>
          <w:numId w:val="0"/>
        </w:numPr>
        <w:tabs>
          <w:tab w:val="left" w:pos="540"/>
        </w:tabs>
        <w:adjustRightInd w:val="0"/>
        <w:snapToGrid w:val="0"/>
        <w:spacing w:line="336" w:lineRule="auto"/>
        <w:jc w:val="both"/>
        <w:rPr>
          <w:rFonts w:eastAsia="仿宋_GB2312"/>
          <w:szCs w:val="32"/>
        </w:rPr>
      </w:pPr>
    </w:p>
    <w:p>
      <w:pPr>
        <w:widowControl w:val="0"/>
        <w:numPr>
          <w:numId w:val="0"/>
        </w:numPr>
        <w:tabs>
          <w:tab w:val="left" w:pos="540"/>
        </w:tabs>
        <w:adjustRightInd w:val="0"/>
        <w:snapToGrid w:val="0"/>
        <w:spacing w:line="336" w:lineRule="auto"/>
        <w:jc w:val="both"/>
        <w:rPr>
          <w:rFonts w:eastAsia="仿宋_GB2312"/>
          <w:szCs w:val="32"/>
        </w:rPr>
      </w:pPr>
    </w:p>
    <w:p>
      <w:pPr>
        <w:widowControl w:val="0"/>
        <w:numPr>
          <w:numId w:val="0"/>
        </w:numPr>
        <w:tabs>
          <w:tab w:val="left" w:pos="540"/>
        </w:tabs>
        <w:adjustRightInd w:val="0"/>
        <w:snapToGrid w:val="0"/>
        <w:spacing w:line="336" w:lineRule="auto"/>
        <w:jc w:val="both"/>
        <w:rPr>
          <w:rFonts w:eastAsia="仿宋_GB2312"/>
          <w:szCs w:val="32"/>
        </w:rPr>
      </w:pPr>
    </w:p>
    <w:p>
      <w:pPr>
        <w:widowControl w:val="0"/>
        <w:numPr>
          <w:numId w:val="0"/>
        </w:numPr>
        <w:tabs>
          <w:tab w:val="left" w:pos="540"/>
        </w:tabs>
        <w:adjustRightInd w:val="0"/>
        <w:snapToGrid w:val="0"/>
        <w:spacing w:line="336" w:lineRule="auto"/>
        <w:jc w:val="both"/>
        <w:rPr>
          <w:rFonts w:eastAsia="仿宋_GB2312"/>
          <w:szCs w:val="32"/>
        </w:rPr>
      </w:pPr>
    </w:p>
    <w:p>
      <w:pPr>
        <w:widowControl w:val="0"/>
        <w:numPr>
          <w:numId w:val="0"/>
        </w:numPr>
        <w:tabs>
          <w:tab w:val="left" w:pos="540"/>
        </w:tabs>
        <w:adjustRightInd w:val="0"/>
        <w:snapToGrid w:val="0"/>
        <w:spacing w:line="336" w:lineRule="auto"/>
        <w:jc w:val="both"/>
        <w:rPr>
          <w:rFonts w:eastAsia="仿宋_GB2312"/>
          <w:szCs w:val="32"/>
        </w:rPr>
      </w:pPr>
    </w:p>
    <w:p>
      <w:pPr>
        <w:widowControl w:val="0"/>
        <w:numPr>
          <w:numId w:val="0"/>
        </w:numPr>
        <w:tabs>
          <w:tab w:val="left" w:pos="540"/>
        </w:tabs>
        <w:adjustRightInd w:val="0"/>
        <w:snapToGrid w:val="0"/>
        <w:spacing w:line="336" w:lineRule="auto"/>
        <w:jc w:val="both"/>
        <w:rPr>
          <w:rFonts w:eastAsia="仿宋_GB2312"/>
          <w:szCs w:val="32"/>
        </w:rPr>
      </w:pPr>
    </w:p>
    <w:p>
      <w:pPr>
        <w:widowControl w:val="0"/>
        <w:numPr>
          <w:numId w:val="0"/>
        </w:numPr>
        <w:tabs>
          <w:tab w:val="left" w:pos="540"/>
        </w:tabs>
        <w:adjustRightInd w:val="0"/>
        <w:snapToGrid w:val="0"/>
        <w:spacing w:line="336" w:lineRule="auto"/>
        <w:jc w:val="both"/>
        <w:rPr>
          <w:rFonts w:eastAsia="仿宋_GB2312"/>
          <w:szCs w:val="32"/>
        </w:rPr>
      </w:pPr>
    </w:p>
    <w:p>
      <w:pPr>
        <w:widowControl w:val="0"/>
        <w:numPr>
          <w:numId w:val="0"/>
        </w:numPr>
        <w:tabs>
          <w:tab w:val="left" w:pos="540"/>
        </w:tabs>
        <w:adjustRightInd w:val="0"/>
        <w:snapToGrid w:val="0"/>
        <w:spacing w:line="336" w:lineRule="auto"/>
        <w:jc w:val="both"/>
        <w:rPr>
          <w:rFonts w:eastAsia="仿宋_GB2312"/>
          <w:szCs w:val="32"/>
        </w:rPr>
      </w:pPr>
      <w:bookmarkStart w:id="0" w:name="_GoBack"/>
      <w:bookmarkEnd w:id="0"/>
    </w:p>
    <w:p>
      <w:pPr>
        <w:numPr>
          <w:ilvl w:val="255"/>
          <w:numId w:val="0"/>
        </w:numPr>
        <w:tabs>
          <w:tab w:val="left" w:pos="540"/>
        </w:tabs>
        <w:wordWrap w:val="0"/>
        <w:adjustRightInd w:val="0"/>
        <w:snapToGrid w:val="0"/>
        <w:spacing w:line="336" w:lineRule="auto"/>
        <w:jc w:val="right"/>
        <w:rPr>
          <w:rFonts w:eastAsia="仿宋_GB2312"/>
          <w:szCs w:val="32"/>
        </w:rPr>
      </w:pPr>
      <w:r>
        <w:rPr>
          <w:rFonts w:eastAsia="仿宋_GB2312"/>
          <w:b/>
          <w:bCs/>
          <w:szCs w:val="32"/>
        </w:rPr>
        <w:t xml:space="preserve">行业领域：  </w:t>
      </w:r>
      <w:r>
        <w:rPr>
          <w:rFonts w:eastAsia="仿宋_GB2312"/>
          <w:szCs w:val="32"/>
        </w:rPr>
        <w:t xml:space="preserve">        </w:t>
      </w:r>
    </w:p>
    <w:p>
      <w:pPr>
        <w:numPr>
          <w:ilvl w:val="255"/>
          <w:numId w:val="0"/>
        </w:numPr>
        <w:tabs>
          <w:tab w:val="left" w:pos="540"/>
        </w:tabs>
        <w:adjustRightInd w:val="0"/>
        <w:snapToGrid w:val="0"/>
        <w:spacing w:line="336" w:lineRule="auto"/>
        <w:rPr>
          <w:rFonts w:eastAsia="仿宋_GB2312"/>
          <w:b/>
          <w:bCs/>
          <w:sz w:val="52"/>
          <w:szCs w:val="52"/>
        </w:rPr>
      </w:pPr>
    </w:p>
    <w:p>
      <w:pPr>
        <w:numPr>
          <w:ilvl w:val="255"/>
          <w:numId w:val="0"/>
        </w:numPr>
        <w:tabs>
          <w:tab w:val="left" w:pos="540"/>
        </w:tabs>
        <w:adjustRightInd w:val="0"/>
        <w:snapToGrid w:val="0"/>
        <w:spacing w:line="336" w:lineRule="auto"/>
        <w:jc w:val="center"/>
        <w:rPr>
          <w:rFonts w:eastAsia="仿宋_GB2312"/>
          <w:b/>
          <w:bCs/>
          <w:sz w:val="52"/>
          <w:szCs w:val="52"/>
        </w:rPr>
      </w:pPr>
      <w:r>
        <w:rPr>
          <w:rFonts w:eastAsia="仿宋_GB2312"/>
          <w:b/>
          <w:bCs/>
          <w:sz w:val="52"/>
          <w:szCs w:val="52"/>
        </w:rPr>
        <w:t>XXXX泰安</w:t>
      </w:r>
      <w:r>
        <w:rPr>
          <w:rFonts w:hint="eastAsia" w:eastAsia="仿宋_GB2312"/>
          <w:b/>
          <w:bCs/>
          <w:sz w:val="52"/>
          <w:szCs w:val="52"/>
        </w:rPr>
        <w:t>市</w:t>
      </w:r>
      <w:r>
        <w:rPr>
          <w:rFonts w:eastAsia="仿宋_GB2312"/>
          <w:b/>
          <w:bCs/>
          <w:sz w:val="52"/>
          <w:szCs w:val="52"/>
        </w:rPr>
        <w:t>工程研究中心</w:t>
      </w:r>
    </w:p>
    <w:p>
      <w:pPr>
        <w:numPr>
          <w:ilvl w:val="255"/>
          <w:numId w:val="0"/>
        </w:numPr>
        <w:tabs>
          <w:tab w:val="left" w:pos="540"/>
        </w:tabs>
        <w:adjustRightInd w:val="0"/>
        <w:snapToGrid w:val="0"/>
        <w:spacing w:line="336" w:lineRule="auto"/>
        <w:jc w:val="center"/>
        <w:rPr>
          <w:rFonts w:eastAsia="仿宋_GB2312"/>
          <w:b/>
          <w:bCs/>
          <w:sz w:val="52"/>
          <w:szCs w:val="52"/>
        </w:rPr>
      </w:pPr>
      <w:r>
        <w:rPr>
          <w:rFonts w:eastAsia="仿宋_GB2312"/>
          <w:b/>
          <w:bCs/>
          <w:sz w:val="52"/>
          <w:szCs w:val="52"/>
        </w:rPr>
        <w:t>申请报告</w:t>
      </w:r>
    </w:p>
    <w:p>
      <w:pPr>
        <w:numPr>
          <w:ilvl w:val="255"/>
          <w:numId w:val="0"/>
        </w:numPr>
        <w:tabs>
          <w:tab w:val="left" w:pos="540"/>
        </w:tabs>
        <w:adjustRightInd w:val="0"/>
        <w:snapToGrid w:val="0"/>
        <w:spacing w:line="336" w:lineRule="auto"/>
        <w:jc w:val="center"/>
        <w:rPr>
          <w:rFonts w:eastAsia="仿宋_GB2312"/>
          <w:sz w:val="52"/>
          <w:szCs w:val="52"/>
        </w:rPr>
      </w:pPr>
    </w:p>
    <w:p>
      <w:pPr>
        <w:numPr>
          <w:ilvl w:val="255"/>
          <w:numId w:val="0"/>
        </w:numPr>
        <w:tabs>
          <w:tab w:val="left" w:pos="540"/>
        </w:tabs>
        <w:adjustRightInd w:val="0"/>
        <w:snapToGrid w:val="0"/>
        <w:spacing w:line="336" w:lineRule="auto"/>
        <w:rPr>
          <w:rFonts w:eastAsia="仿宋_GB2312"/>
          <w:sz w:val="52"/>
          <w:szCs w:val="52"/>
        </w:rPr>
      </w:pPr>
    </w:p>
    <w:p>
      <w:pPr>
        <w:numPr>
          <w:ilvl w:val="255"/>
          <w:numId w:val="0"/>
        </w:numPr>
        <w:tabs>
          <w:tab w:val="left" w:pos="540"/>
        </w:tabs>
        <w:adjustRightInd w:val="0"/>
        <w:snapToGrid w:val="0"/>
        <w:spacing w:line="480" w:lineRule="auto"/>
        <w:ind w:firstLine="1606" w:firstLineChars="500"/>
        <w:jc w:val="left"/>
        <w:rPr>
          <w:rFonts w:eastAsia="仿宋_GB2312"/>
          <w:b/>
          <w:bCs/>
          <w:szCs w:val="32"/>
        </w:rPr>
      </w:pPr>
    </w:p>
    <w:p>
      <w:pPr>
        <w:numPr>
          <w:ilvl w:val="255"/>
          <w:numId w:val="0"/>
        </w:numPr>
        <w:tabs>
          <w:tab w:val="left" w:pos="540"/>
        </w:tabs>
        <w:adjustRightInd w:val="0"/>
        <w:snapToGrid w:val="0"/>
        <w:spacing w:line="480" w:lineRule="auto"/>
        <w:ind w:firstLine="1606" w:firstLineChars="500"/>
        <w:jc w:val="left"/>
        <w:rPr>
          <w:rFonts w:eastAsia="仿宋_GB2312"/>
          <w:b/>
          <w:bCs/>
          <w:szCs w:val="32"/>
        </w:rPr>
      </w:pPr>
    </w:p>
    <w:p>
      <w:pPr>
        <w:numPr>
          <w:ilvl w:val="255"/>
          <w:numId w:val="0"/>
        </w:numPr>
        <w:tabs>
          <w:tab w:val="left" w:pos="540"/>
        </w:tabs>
        <w:adjustRightInd w:val="0"/>
        <w:snapToGrid w:val="0"/>
        <w:spacing w:line="480" w:lineRule="auto"/>
        <w:ind w:firstLine="1606" w:firstLineChars="500"/>
        <w:jc w:val="left"/>
        <w:rPr>
          <w:rFonts w:eastAsia="仿宋_GB2312"/>
          <w:b/>
          <w:bCs/>
          <w:szCs w:val="32"/>
        </w:rPr>
      </w:pPr>
      <w:r>
        <w:rPr>
          <w:rFonts w:eastAsia="仿宋_GB2312"/>
          <w:b/>
          <w:bCs/>
          <w:szCs w:val="32"/>
        </w:rPr>
        <w:t>依托单位：</w:t>
      </w:r>
    </w:p>
    <w:p>
      <w:pPr>
        <w:numPr>
          <w:ilvl w:val="255"/>
          <w:numId w:val="0"/>
        </w:numPr>
        <w:tabs>
          <w:tab w:val="left" w:pos="540"/>
        </w:tabs>
        <w:adjustRightInd w:val="0"/>
        <w:snapToGrid w:val="0"/>
        <w:spacing w:line="480" w:lineRule="auto"/>
        <w:ind w:firstLine="1606" w:firstLineChars="500"/>
        <w:jc w:val="left"/>
        <w:rPr>
          <w:rFonts w:eastAsia="仿宋_GB2312"/>
          <w:b/>
          <w:bCs/>
          <w:szCs w:val="32"/>
        </w:rPr>
      </w:pPr>
      <w:r>
        <w:rPr>
          <w:rFonts w:eastAsia="仿宋_GB2312"/>
          <w:b/>
          <w:bCs/>
          <w:szCs w:val="32"/>
        </w:rPr>
        <w:t>共建单位：</w:t>
      </w:r>
    </w:p>
    <w:p>
      <w:pPr>
        <w:numPr>
          <w:ilvl w:val="255"/>
          <w:numId w:val="0"/>
        </w:numPr>
        <w:tabs>
          <w:tab w:val="left" w:pos="540"/>
        </w:tabs>
        <w:adjustRightInd w:val="0"/>
        <w:snapToGrid w:val="0"/>
        <w:spacing w:line="480" w:lineRule="auto"/>
        <w:ind w:firstLine="1606" w:firstLineChars="500"/>
        <w:jc w:val="left"/>
        <w:rPr>
          <w:rFonts w:eastAsia="仿宋_GB2312"/>
          <w:b/>
          <w:bCs/>
          <w:szCs w:val="32"/>
        </w:rPr>
      </w:pPr>
      <w:r>
        <w:rPr>
          <w:rFonts w:eastAsia="仿宋_GB2312"/>
          <w:b/>
          <w:bCs/>
          <w:szCs w:val="32"/>
        </w:rPr>
        <w:t>主管部门：</w:t>
      </w:r>
    </w:p>
    <w:p>
      <w:pPr>
        <w:numPr>
          <w:ilvl w:val="255"/>
          <w:numId w:val="0"/>
        </w:numPr>
        <w:tabs>
          <w:tab w:val="left" w:pos="540"/>
        </w:tabs>
        <w:adjustRightInd w:val="0"/>
        <w:snapToGrid w:val="0"/>
        <w:spacing w:line="480" w:lineRule="auto"/>
        <w:ind w:firstLine="1606" w:firstLineChars="500"/>
        <w:jc w:val="left"/>
        <w:rPr>
          <w:rFonts w:eastAsia="仿宋_GB2312"/>
          <w:b/>
          <w:bCs/>
          <w:szCs w:val="32"/>
        </w:rPr>
      </w:pPr>
      <w:r>
        <w:rPr>
          <w:rFonts w:eastAsia="仿宋_GB2312"/>
          <w:b/>
          <w:bCs/>
          <w:szCs w:val="32"/>
        </w:rPr>
        <w:t>联 系 人：</w:t>
      </w:r>
    </w:p>
    <w:p>
      <w:pPr>
        <w:numPr>
          <w:ilvl w:val="255"/>
          <w:numId w:val="0"/>
        </w:numPr>
        <w:tabs>
          <w:tab w:val="left" w:pos="540"/>
        </w:tabs>
        <w:adjustRightInd w:val="0"/>
        <w:snapToGrid w:val="0"/>
        <w:spacing w:line="480" w:lineRule="auto"/>
        <w:ind w:firstLine="1606" w:firstLineChars="500"/>
        <w:jc w:val="left"/>
        <w:rPr>
          <w:rFonts w:eastAsia="仿宋_GB2312"/>
          <w:b/>
          <w:bCs/>
          <w:szCs w:val="32"/>
        </w:rPr>
      </w:pPr>
      <w:r>
        <w:rPr>
          <w:rFonts w:eastAsia="仿宋_GB2312"/>
          <w:b/>
          <w:bCs/>
          <w:szCs w:val="32"/>
        </w:rPr>
        <w:t>电    话：</w:t>
      </w:r>
    </w:p>
    <w:p>
      <w:pPr>
        <w:numPr>
          <w:ilvl w:val="255"/>
          <w:numId w:val="0"/>
        </w:numPr>
        <w:tabs>
          <w:tab w:val="left" w:pos="540"/>
        </w:tabs>
        <w:adjustRightInd w:val="0"/>
        <w:snapToGrid w:val="0"/>
        <w:spacing w:line="480" w:lineRule="auto"/>
        <w:ind w:firstLine="1606" w:firstLineChars="500"/>
        <w:jc w:val="left"/>
        <w:rPr>
          <w:rFonts w:eastAsia="仿宋_GB2312"/>
          <w:b/>
          <w:bCs/>
          <w:szCs w:val="32"/>
        </w:rPr>
      </w:pPr>
      <w:r>
        <w:rPr>
          <w:rFonts w:eastAsia="仿宋_GB2312"/>
          <w:b/>
          <w:bCs/>
          <w:szCs w:val="32"/>
        </w:rPr>
        <w:t>申报日期：2024年  月  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F4B96"/>
    <w:multiLevelType w:val="singleLevel"/>
    <w:tmpl w:val="C62F4B9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85238ED"/>
    <w:multiLevelType w:val="singleLevel"/>
    <w:tmpl w:val="785238ED"/>
    <w:lvl w:ilvl="0" w:tentative="0">
      <w:start w:val="4"/>
      <w:numFmt w:val="chineseCounting"/>
      <w:suff w:val="space"/>
      <w:lvlText w:val="第%1部分"/>
      <w:lvlJc w:val="left"/>
      <w:pPr>
        <w:ind w:left="-12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zZDczMTVjNmIwMTI0M2E4ZDExM2ZlMzcxNTQwNTYifQ=="/>
  </w:docVars>
  <w:rsids>
    <w:rsidRoot w:val="00D84FD6"/>
    <w:rsid w:val="004C5340"/>
    <w:rsid w:val="007F5ADC"/>
    <w:rsid w:val="00973FB8"/>
    <w:rsid w:val="00D84FD6"/>
    <w:rsid w:val="022E26FA"/>
    <w:rsid w:val="04581CB1"/>
    <w:rsid w:val="046739E5"/>
    <w:rsid w:val="052C4F29"/>
    <w:rsid w:val="056A1C9B"/>
    <w:rsid w:val="06CF2DAA"/>
    <w:rsid w:val="079A613C"/>
    <w:rsid w:val="087A0447"/>
    <w:rsid w:val="0A193C90"/>
    <w:rsid w:val="0BA135AD"/>
    <w:rsid w:val="0C403756"/>
    <w:rsid w:val="0C7E7EE9"/>
    <w:rsid w:val="0E434DAA"/>
    <w:rsid w:val="0E9429CD"/>
    <w:rsid w:val="12D23437"/>
    <w:rsid w:val="130A686C"/>
    <w:rsid w:val="136E6DFB"/>
    <w:rsid w:val="13DA4A54"/>
    <w:rsid w:val="16434456"/>
    <w:rsid w:val="17602EFE"/>
    <w:rsid w:val="17E458DD"/>
    <w:rsid w:val="1AA80E44"/>
    <w:rsid w:val="1AB62E35"/>
    <w:rsid w:val="1AFE3CEC"/>
    <w:rsid w:val="1EF12841"/>
    <w:rsid w:val="1F4F33DC"/>
    <w:rsid w:val="1F9F033C"/>
    <w:rsid w:val="1FEB532F"/>
    <w:rsid w:val="218458C7"/>
    <w:rsid w:val="225D0766"/>
    <w:rsid w:val="22BF31CF"/>
    <w:rsid w:val="231A0405"/>
    <w:rsid w:val="23D762F6"/>
    <w:rsid w:val="24595D41"/>
    <w:rsid w:val="249B37C8"/>
    <w:rsid w:val="27117D71"/>
    <w:rsid w:val="27C767DD"/>
    <w:rsid w:val="2F93026E"/>
    <w:rsid w:val="30703D5A"/>
    <w:rsid w:val="30CD2F5B"/>
    <w:rsid w:val="30F85AFE"/>
    <w:rsid w:val="30FE3D33"/>
    <w:rsid w:val="31C81974"/>
    <w:rsid w:val="35E721ED"/>
    <w:rsid w:val="37B564F7"/>
    <w:rsid w:val="39AB5E03"/>
    <w:rsid w:val="39BD4916"/>
    <w:rsid w:val="3B097D1B"/>
    <w:rsid w:val="3B607CCB"/>
    <w:rsid w:val="3BE850ED"/>
    <w:rsid w:val="3C1D5CAA"/>
    <w:rsid w:val="3E3F4D6C"/>
    <w:rsid w:val="401A783F"/>
    <w:rsid w:val="444035A9"/>
    <w:rsid w:val="475F48AB"/>
    <w:rsid w:val="49462445"/>
    <w:rsid w:val="4A315FEB"/>
    <w:rsid w:val="4A525E27"/>
    <w:rsid w:val="4BB8645E"/>
    <w:rsid w:val="4C831652"/>
    <w:rsid w:val="4D236675"/>
    <w:rsid w:val="4DCB7B70"/>
    <w:rsid w:val="4E3441C2"/>
    <w:rsid w:val="4E944C60"/>
    <w:rsid w:val="4F155DA1"/>
    <w:rsid w:val="4F2204BE"/>
    <w:rsid w:val="4F234396"/>
    <w:rsid w:val="4FDF7243"/>
    <w:rsid w:val="52036385"/>
    <w:rsid w:val="522F45AE"/>
    <w:rsid w:val="53C2401E"/>
    <w:rsid w:val="570E3476"/>
    <w:rsid w:val="597C6A1D"/>
    <w:rsid w:val="598A113A"/>
    <w:rsid w:val="5AC2664D"/>
    <w:rsid w:val="5CFD3F2C"/>
    <w:rsid w:val="5D4852C0"/>
    <w:rsid w:val="5D6323CD"/>
    <w:rsid w:val="5D9C58DF"/>
    <w:rsid w:val="61F77588"/>
    <w:rsid w:val="63750C6C"/>
    <w:rsid w:val="64216B3E"/>
    <w:rsid w:val="6AA11E26"/>
    <w:rsid w:val="6D344A39"/>
    <w:rsid w:val="738A025C"/>
    <w:rsid w:val="74D84FF7"/>
    <w:rsid w:val="799F4335"/>
    <w:rsid w:val="7A304672"/>
    <w:rsid w:val="7D697134"/>
    <w:rsid w:val="7DFFB99C"/>
    <w:rsid w:val="7E551467"/>
    <w:rsid w:val="7E6E2528"/>
    <w:rsid w:val="7FDF40F5"/>
    <w:rsid w:val="95DF0FA1"/>
    <w:rsid w:val="DFDDD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2"/>
    <w:next w:val="1"/>
    <w:autoRedefine/>
    <w:unhideWhenUsed/>
    <w:qFormat/>
    <w:uiPriority w:val="0"/>
    <w:pPr>
      <w:keepNext/>
      <w:keepLines/>
      <w:widowControl w:val="0"/>
      <w:spacing w:before="260" w:after="260" w:line="413" w:lineRule="auto"/>
      <w:ind w:firstLine="723" w:firstLineChars="200"/>
      <w:jc w:val="both"/>
      <w:outlineLvl w:val="1"/>
    </w:pPr>
    <w:rPr>
      <w:rFonts w:ascii="Arial" w:hAnsi="Arial" w:eastAsia="黑体" w:cs="Times New Roman"/>
      <w:b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44"/>
      <w:szCs w:val="24"/>
      <w:lang w:val="en-US" w:eastAsia="zh-CN" w:bidi="ar-SA"/>
    </w:rPr>
  </w:style>
  <w:style w:type="paragraph" w:styleId="5">
    <w:name w:val="Balloon Text"/>
    <w:basedOn w:val="1"/>
    <w:link w:val="11"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annotation reference"/>
    <w:basedOn w:val="9"/>
    <w:uiPriority w:val="0"/>
    <w:rPr>
      <w:sz w:val="21"/>
      <w:szCs w:val="21"/>
    </w:rPr>
  </w:style>
  <w:style w:type="character" w:customStyle="1" w:styleId="11">
    <w:name w:val="批注框文本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205</Words>
  <Characters>1175</Characters>
  <Lines>9</Lines>
  <Paragraphs>2</Paragraphs>
  <TotalTime>26</TotalTime>
  <ScaleCrop>false</ScaleCrop>
  <LinksUpToDate>false</LinksUpToDate>
  <CharactersWithSpaces>1378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2021-11-20T10:10:00Z</dcterms:created>
  <dc:creator>Dell</dc:creator>
  <cp:lastModifiedBy>admisis</cp:lastModifiedBy>
  <cp:lastPrinted>2023-08-10T12:31:00Z</cp:lastPrinted>
  <dcterms:modified xsi:type="dcterms:W3CDTF">2024-09-20T14:51:07Z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A4F70174724946909512C9F8612FCD0D_13</vt:lpwstr>
  </property>
</Properties>
</file>