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C1BAE">
      <w:pPr>
        <w:widowControl w:val="0"/>
        <w:spacing w:line="560" w:lineRule="exact"/>
        <w:ind w:firstLine="0" w:firstLineChars="0"/>
        <w:jc w:val="both"/>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附件2</w:t>
      </w:r>
    </w:p>
    <w:p w14:paraId="5FDAA74A">
      <w:pPr>
        <w:spacing w:line="560" w:lineRule="exact"/>
        <w:ind w:firstLine="4480" w:firstLineChars="14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申报领域：          </w:t>
      </w:r>
    </w:p>
    <w:p w14:paraId="4E9483D5">
      <w:pPr>
        <w:widowControl w:val="0"/>
        <w:kinsoku w:val="0"/>
        <w:autoSpaceDE/>
        <w:autoSpaceDN/>
        <w:adjustRightInd/>
        <w:spacing w:line="600" w:lineRule="exact"/>
        <w:jc w:val="both"/>
        <w:rPr>
          <w:rStyle w:val="5"/>
          <w:rFonts w:ascii="宋体" w:hAnsi="宋体" w:eastAsia="宋体" w:cs="Tahoma"/>
          <w:b/>
          <w:spacing w:val="180"/>
          <w:kern w:val="0"/>
          <w:sz w:val="48"/>
          <w:szCs w:val="48"/>
          <w:lang w:val="en-US" w:eastAsia="zh-CN" w:bidi="ar-SA"/>
        </w:rPr>
      </w:pPr>
    </w:p>
    <w:p w14:paraId="61FAA012">
      <w:pPr>
        <w:widowControl w:val="0"/>
        <w:kinsoku w:val="0"/>
        <w:autoSpaceDE/>
        <w:autoSpaceDN/>
        <w:adjustRightInd/>
        <w:spacing w:line="640" w:lineRule="exact"/>
        <w:jc w:val="center"/>
        <w:rPr>
          <w:rStyle w:val="5"/>
          <w:rFonts w:hint="eastAsia" w:ascii="方正小标宋_GBK" w:hAnsi="方正小标宋_GBK" w:eastAsia="方正小标宋_GBK" w:cs="方正小标宋_GBK"/>
          <w:bCs/>
          <w:spacing w:val="-6"/>
          <w:kern w:val="0"/>
          <w:sz w:val="52"/>
          <w:szCs w:val="52"/>
          <w:lang w:val="en-US" w:eastAsia="zh-CN" w:bidi="ar-SA"/>
        </w:rPr>
      </w:pPr>
    </w:p>
    <w:p w14:paraId="5B19BDA0">
      <w:pPr>
        <w:widowControl w:val="0"/>
        <w:kinsoku w:val="0"/>
        <w:autoSpaceDE/>
        <w:autoSpaceDN/>
        <w:adjustRightInd/>
        <w:spacing w:line="640" w:lineRule="exact"/>
        <w:jc w:val="center"/>
        <w:rPr>
          <w:rStyle w:val="5"/>
          <w:rFonts w:hint="eastAsia" w:ascii="方正小标宋简体" w:hAnsi="方正小标宋简体" w:eastAsia="方正小标宋简体" w:cs="方正小标宋简体"/>
          <w:bCs/>
          <w:spacing w:val="-6"/>
          <w:kern w:val="0"/>
          <w:sz w:val="52"/>
          <w:szCs w:val="52"/>
          <w:lang w:val="en-US" w:eastAsia="zh-CN" w:bidi="ar-SA"/>
        </w:rPr>
      </w:pPr>
      <w:bookmarkStart w:id="0" w:name="_GoBack"/>
      <w:r>
        <w:rPr>
          <w:rStyle w:val="5"/>
          <w:rFonts w:hint="eastAsia" w:ascii="方正小标宋简体" w:hAnsi="方正小标宋简体" w:eastAsia="方正小标宋简体" w:cs="方正小标宋简体"/>
          <w:bCs/>
          <w:spacing w:val="-6"/>
          <w:kern w:val="2"/>
          <w:sz w:val="52"/>
          <w:szCs w:val="52"/>
          <w:lang w:val="en-US" w:eastAsia="zh-CN" w:bidi="ar-SA"/>
        </w:rPr>
        <w:t>2025年度省新旧动能转换重大产业</w:t>
      </w:r>
    </w:p>
    <w:p w14:paraId="78FE9199">
      <w:pPr>
        <w:widowControl w:val="0"/>
        <w:kinsoku w:val="0"/>
        <w:autoSpaceDE/>
        <w:autoSpaceDN/>
        <w:adjustRightInd/>
        <w:spacing w:line="640" w:lineRule="exact"/>
        <w:jc w:val="center"/>
        <w:rPr>
          <w:rFonts w:hint="eastAsia" w:ascii="方正小标宋简体" w:hAnsi="方正小标宋简体" w:eastAsia="方正小标宋简体" w:cs="方正小标宋简体"/>
          <w:kern w:val="2"/>
          <w:sz w:val="32"/>
          <w:szCs w:val="32"/>
          <w:lang w:val="en-US" w:eastAsia="zh-CN" w:bidi="ar-SA"/>
        </w:rPr>
      </w:pPr>
      <w:r>
        <w:rPr>
          <w:rStyle w:val="5"/>
          <w:rFonts w:hint="eastAsia" w:ascii="方正小标宋简体" w:hAnsi="方正小标宋简体" w:eastAsia="方正小标宋简体" w:cs="方正小标宋简体"/>
          <w:bCs/>
          <w:spacing w:val="-6"/>
          <w:kern w:val="2"/>
          <w:sz w:val="52"/>
          <w:szCs w:val="52"/>
          <w:lang w:val="en-US" w:eastAsia="zh-CN" w:bidi="ar-SA"/>
        </w:rPr>
        <w:t>攻关项目申报书</w:t>
      </w:r>
    </w:p>
    <w:bookmarkEnd w:id="0"/>
    <w:p w14:paraId="02B83964">
      <w:pPr>
        <w:adjustRightInd w:val="0"/>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（重大技术创新攻关类/业态模式创新攻关类）</w:t>
      </w:r>
    </w:p>
    <w:p w14:paraId="10CB5A87">
      <w:pPr>
        <w:adjustRightInd w:val="0"/>
        <w:spacing w:line="560" w:lineRule="exact"/>
        <w:rPr>
          <w:rFonts w:hint="eastAsia" w:ascii="仿宋_GB2312" w:hAnsi="Times New Roman" w:eastAsia="仿宋_GB2312" w:cs="Times New Roman"/>
          <w:sz w:val="32"/>
          <w:szCs w:val="32"/>
        </w:rPr>
      </w:pPr>
    </w:p>
    <w:p w14:paraId="3727968F">
      <w:pPr>
        <w:adjustRightInd w:val="0"/>
        <w:spacing w:line="560" w:lineRule="exact"/>
        <w:rPr>
          <w:rFonts w:ascii="Times New Roman" w:hAnsi="Times New Roman" w:eastAsia="宋体" w:cs="Times New Roman"/>
          <w:sz w:val="28"/>
          <w:szCs w:val="20"/>
        </w:rPr>
      </w:pPr>
    </w:p>
    <w:p w14:paraId="2C0A3B2A">
      <w:pPr>
        <w:widowControl w:val="0"/>
        <w:spacing w:line="560" w:lineRule="exact"/>
        <w:ind w:firstLine="640" w:firstLineChars="200"/>
        <w:jc w:val="both"/>
        <w:rPr>
          <w:rFonts w:ascii="Times New Roman" w:hAnsi="Times New Roman" w:eastAsia="宋体" w:cs="Times New Roman"/>
          <w:kern w:val="2"/>
          <w:sz w:val="32"/>
          <w:szCs w:val="24"/>
          <w:lang w:val="en-US" w:eastAsia="zh-CN" w:bidi="ar-SA"/>
        </w:rPr>
      </w:pPr>
    </w:p>
    <w:p w14:paraId="4C1B174F">
      <w:pPr>
        <w:adjustRightInd w:val="0"/>
        <w:spacing w:line="560" w:lineRule="exact"/>
        <w:rPr>
          <w:rFonts w:ascii="Times New Roman" w:hAnsi="Times New Roman" w:eastAsia="宋体" w:cs="Times New Roman"/>
          <w:sz w:val="28"/>
          <w:szCs w:val="20"/>
        </w:rPr>
      </w:pPr>
    </w:p>
    <w:p w14:paraId="429248D6">
      <w:pPr>
        <w:adjustRightInd w:val="0"/>
        <w:spacing w:line="560" w:lineRule="exact"/>
        <w:rPr>
          <w:rFonts w:ascii="黑体" w:hAnsi="黑体" w:eastAsia="黑体" w:cs="黑体"/>
          <w:sz w:val="28"/>
          <w:szCs w:val="20"/>
        </w:rPr>
      </w:pPr>
    </w:p>
    <w:p w14:paraId="40962F81">
      <w:pPr>
        <w:adjustRightInd w:val="0"/>
        <w:spacing w:line="560" w:lineRule="exact"/>
        <w:rPr>
          <w:rFonts w:ascii="黑体" w:hAnsi="黑体" w:eastAsia="黑体" w:cs="黑体"/>
          <w:sz w:val="28"/>
          <w:szCs w:val="20"/>
        </w:rPr>
      </w:pPr>
    </w:p>
    <w:p w14:paraId="055E0FED">
      <w:pPr>
        <w:widowControl w:val="0"/>
        <w:ind w:firstLine="560" w:firstLineChars="200"/>
        <w:jc w:val="both"/>
        <w:rPr>
          <w:rFonts w:ascii="黑体" w:hAnsi="黑体" w:eastAsia="黑体" w:cs="黑体"/>
          <w:kern w:val="2"/>
          <w:sz w:val="28"/>
          <w:szCs w:val="24"/>
          <w:lang w:val="en-US" w:eastAsia="zh-CN" w:bidi="ar-SA"/>
        </w:rPr>
      </w:pPr>
    </w:p>
    <w:p w14:paraId="23EFAC73">
      <w:pPr>
        <w:adjustRightInd w:val="0"/>
        <w:spacing w:line="560" w:lineRule="exact"/>
        <w:rPr>
          <w:rFonts w:ascii="黑体" w:hAnsi="黑体" w:eastAsia="黑体" w:cs="黑体"/>
          <w:bCs/>
          <w:sz w:val="32"/>
          <w:szCs w:val="32"/>
        </w:rPr>
      </w:pPr>
    </w:p>
    <w:p w14:paraId="65359B16">
      <w:pPr>
        <w:spacing w:line="560" w:lineRule="exact"/>
        <w:ind w:firstLine="1280" w:firstLineChars="400"/>
        <w:rPr>
          <w:rFonts w:hint="eastAsia"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项目名称：</w:t>
      </w:r>
      <w:r>
        <w:rPr>
          <w:rFonts w:hint="eastAsia" w:ascii="Times New Roman" w:hAnsi="Times New Roman" w:eastAsia="仿宋_GB2312" w:cs="Times New Roman"/>
          <w:sz w:val="32"/>
          <w:szCs w:val="32"/>
          <w:u w:val="single"/>
        </w:rPr>
        <w:t xml:space="preserve">                                </w:t>
      </w:r>
    </w:p>
    <w:p w14:paraId="23E982E1">
      <w:pPr>
        <w:spacing w:line="560" w:lineRule="exact"/>
        <w:ind w:firstLine="1280" w:firstLineChars="4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w:t>
      </w:r>
    </w:p>
    <w:p w14:paraId="375C2A96">
      <w:pPr>
        <w:spacing w:line="560" w:lineRule="exact"/>
        <w:ind w:firstLine="640" w:firstLineChars="200"/>
        <w:rPr>
          <w:rFonts w:hint="eastAsia" w:ascii="Times New Roman" w:hAnsi="Times New Roman" w:eastAsia="仿宋_GB2312" w:cs="Times New Roman"/>
          <w:sz w:val="32"/>
          <w:szCs w:val="32"/>
        </w:rPr>
      </w:pPr>
    </w:p>
    <w:p w14:paraId="4F75FFF8">
      <w:pPr>
        <w:spacing w:line="560" w:lineRule="exact"/>
        <w:jc w:val="center"/>
        <w:rPr>
          <w:rFonts w:hint="eastAsia" w:ascii="Times New Roman" w:hAnsi="Times New Roman" w:eastAsia="仿宋_GB2312" w:cs="Times New Roman"/>
          <w:sz w:val="32"/>
          <w:szCs w:val="32"/>
        </w:rPr>
      </w:pPr>
    </w:p>
    <w:p w14:paraId="0C146649">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XX市XX区/县</w:t>
      </w:r>
    </w:p>
    <w:p w14:paraId="3E17F10A">
      <w:pPr>
        <w:spacing w:line="560" w:lineRule="exact"/>
        <w:jc w:val="center"/>
        <w:rPr>
          <w:rStyle w:val="5"/>
          <w:rFonts w:ascii="楷体_GB2312" w:hAnsi="楷体_GB2312" w:eastAsia="楷体_GB2312" w:cs="楷体_GB2312"/>
          <w:sz w:val="36"/>
          <w:szCs w:val="36"/>
        </w:rPr>
      </w:pPr>
      <w:r>
        <w:rPr>
          <w:rStyle w:val="5"/>
          <w:rFonts w:hint="eastAsia" w:ascii="楷体_GB2312" w:hAnsi="楷体_GB2312" w:eastAsia="楷体_GB2312" w:cs="楷体_GB2312"/>
          <w:sz w:val="36"/>
          <w:szCs w:val="36"/>
        </w:rPr>
        <w:t>二〇二五年    月</w:t>
      </w:r>
    </w:p>
    <w:p w14:paraId="4E80EB36">
      <w:pPr>
        <w:spacing w:line="560" w:lineRule="exact"/>
        <w:ind w:firstLine="420" w:firstLineChars="200"/>
        <w:rPr>
          <w:rFonts w:eastAsia="仿宋_GB2312"/>
          <w:szCs w:val="32"/>
        </w:rPr>
        <w:sectPr>
          <w:pgSz w:w="11906" w:h="16838"/>
          <w:pgMar w:top="2098" w:right="1474" w:bottom="1984" w:left="1587" w:header="851" w:footer="992" w:gutter="0"/>
          <w:cols w:space="720" w:num="1"/>
          <w:docGrid w:type="lines" w:linePitch="312" w:charSpace="0"/>
        </w:sectPr>
      </w:pPr>
    </w:p>
    <w:p w14:paraId="25881D02">
      <w:pPr>
        <w:spacing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承  诺  书</w:t>
      </w:r>
    </w:p>
    <w:p w14:paraId="7664216D">
      <w:pPr>
        <w:spacing w:line="560" w:lineRule="exact"/>
        <w:rPr>
          <w:rFonts w:ascii="仿宋_GB2312" w:hAnsi="仿宋_GB2312" w:eastAsia="仿宋_GB2312" w:cs="仿宋_GB2312"/>
          <w:spacing w:val="-6"/>
          <w:sz w:val="32"/>
          <w:szCs w:val="32"/>
        </w:rPr>
      </w:pPr>
    </w:p>
    <w:p w14:paraId="6A437AC7">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本单位对申报2025年度省新旧动能转换重大产业攻关项目作如下承诺。</w:t>
      </w:r>
    </w:p>
    <w:p w14:paraId="062A76D7">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一、具备承担本技术模式场景创新产业化的实力，成果转化及产业化预期符合实际。</w:t>
      </w:r>
    </w:p>
    <w:p w14:paraId="12650A90">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二、单位基本信息、研发团队信息均属实。</w:t>
      </w:r>
    </w:p>
    <w:p w14:paraId="42BF94E7">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三、相关财务数据、技术</w:t>
      </w:r>
      <w:r>
        <w:rPr>
          <w:rFonts w:hint="eastAsia" w:ascii="仿宋_GB2312" w:hAnsi="仿宋_GB2312" w:eastAsia="仿宋_GB2312" w:cs="仿宋_GB2312"/>
          <w:spacing w:val="-12"/>
          <w:sz w:val="32"/>
          <w:szCs w:val="32"/>
        </w:rPr>
        <w:t>研发投入、攻关成果、</w:t>
      </w:r>
      <w:r>
        <w:rPr>
          <w:rFonts w:hint="eastAsia" w:ascii="仿宋_GB2312" w:hAnsi="仿宋_GB2312" w:eastAsia="仿宋_GB2312" w:cs="仿宋_GB2312"/>
          <w:spacing w:val="-6"/>
          <w:sz w:val="32"/>
          <w:szCs w:val="32"/>
        </w:rPr>
        <w:t>知识产权</w:t>
      </w:r>
      <w:r>
        <w:rPr>
          <w:rFonts w:hint="eastAsia" w:ascii="仿宋_GB2312" w:hAnsi="仿宋_GB2312" w:eastAsia="仿宋_GB2312" w:cs="仿宋_GB2312"/>
          <w:spacing w:val="-12"/>
          <w:sz w:val="32"/>
          <w:szCs w:val="32"/>
        </w:rPr>
        <w:t>等均属实且有相关专业机构出具的评价报告或证明材料</w:t>
      </w:r>
      <w:r>
        <w:rPr>
          <w:rFonts w:hint="eastAsia" w:ascii="仿宋_GB2312" w:hAnsi="仿宋_GB2312" w:eastAsia="仿宋_GB2312" w:cs="仿宋_GB2312"/>
          <w:spacing w:val="-6"/>
          <w:sz w:val="32"/>
          <w:szCs w:val="32"/>
        </w:rPr>
        <w:t>。</w:t>
      </w:r>
    </w:p>
    <w:p w14:paraId="6BC237C8">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四、本年度申报的重大产业攻关项目，近两年内未获得过省级以上同类财政资金的支持，无重复申报情况。</w:t>
      </w:r>
    </w:p>
    <w:p w14:paraId="443D8A83">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五、申报材料无其他谎报、瞒报、虚报等情况。</w:t>
      </w:r>
    </w:p>
    <w:p w14:paraId="7507F66A">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六、申报材料若有不实之处，愿承担相关法律责任。</w:t>
      </w:r>
    </w:p>
    <w:p w14:paraId="50D68C1B">
      <w:pPr>
        <w:spacing w:line="560" w:lineRule="exact"/>
        <w:ind w:firstLine="592"/>
        <w:rPr>
          <w:rFonts w:ascii="仿宋_GB2312" w:hAnsi="仿宋_GB2312" w:eastAsia="仿宋_GB2312" w:cs="仿宋_GB2312"/>
          <w:spacing w:val="-6"/>
          <w:sz w:val="32"/>
          <w:szCs w:val="32"/>
        </w:rPr>
      </w:pPr>
    </w:p>
    <w:p w14:paraId="2972AAB5">
      <w:pPr>
        <w:widowControl w:val="0"/>
        <w:spacing w:line="560" w:lineRule="exact"/>
        <w:ind w:firstLine="640" w:firstLineChars="200"/>
        <w:jc w:val="both"/>
        <w:rPr>
          <w:rFonts w:ascii="Times New Roman" w:hAnsi="Times New Roman" w:eastAsia="宋体" w:cs="Times New Roman"/>
          <w:kern w:val="2"/>
          <w:sz w:val="32"/>
          <w:szCs w:val="24"/>
          <w:lang w:val="en-US" w:eastAsia="zh-CN" w:bidi="ar-SA"/>
        </w:rPr>
      </w:pPr>
    </w:p>
    <w:p w14:paraId="16B3A3F8">
      <w:pPr>
        <w:spacing w:line="560" w:lineRule="exact"/>
        <w:ind w:firstLine="3326" w:firstLineChars="108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申报主体单位（公章</w:t>
      </w:r>
      <w:r>
        <w:rPr>
          <w:rFonts w:hint="eastAsia" w:ascii="仿宋_GB2312" w:hAnsi="仿宋_GB2312" w:eastAsia="仿宋_GB2312" w:cs="仿宋_GB2312"/>
          <w:sz w:val="32"/>
          <w:szCs w:val="32"/>
        </w:rPr>
        <w:t>）：</w:t>
      </w:r>
    </w:p>
    <w:p w14:paraId="00EE5157">
      <w:pPr>
        <w:spacing w:line="56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4335EABE">
      <w:pPr>
        <w:spacing w:line="560" w:lineRule="exact"/>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法定代表人签字：</w:t>
      </w:r>
    </w:p>
    <w:p w14:paraId="01A63EBE">
      <w:pPr>
        <w:spacing w:line="560" w:lineRule="exact"/>
        <w:ind w:firstLine="592"/>
        <w:rPr>
          <w:rFonts w:hint="eastAsia" w:ascii="仿宋_GB2312" w:hAnsi="仿宋_GB2312" w:eastAsia="仿宋_GB2312" w:cs="仿宋_GB2312"/>
          <w:spacing w:val="-6"/>
          <w:sz w:val="32"/>
          <w:szCs w:val="32"/>
        </w:rPr>
      </w:pPr>
    </w:p>
    <w:p w14:paraId="3D942935">
      <w:pPr>
        <w:spacing w:line="560" w:lineRule="exact"/>
        <w:ind w:firstLine="592"/>
        <w:rPr>
          <w:rFonts w:hint="eastAsia" w:ascii="仿宋_GB2312" w:hAnsi="仿宋_GB2312" w:eastAsia="仿宋_GB2312" w:cs="仿宋_GB2312"/>
          <w:spacing w:val="-6"/>
          <w:szCs w:val="32"/>
        </w:rPr>
        <w:sectPr>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pacing w:val="-6"/>
          <w:sz w:val="32"/>
          <w:szCs w:val="32"/>
        </w:rPr>
        <w:t xml:space="preserve">                       2025年     月    日</w:t>
      </w:r>
    </w:p>
    <w:p w14:paraId="477DB30C">
      <w:pPr>
        <w:spacing w:line="56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项目联合攻关单位意见表</w:t>
      </w:r>
    </w:p>
    <w:tbl>
      <w:tblPr>
        <w:tblStyle w:val="2"/>
        <w:tblpPr w:leftFromText="180" w:rightFromText="180" w:vertAnchor="text" w:tblpX="44" w:tblpY="6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975"/>
        <w:gridCol w:w="1132"/>
        <w:gridCol w:w="2270"/>
      </w:tblGrid>
      <w:tr w14:paraId="5B1F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59" w:type="dxa"/>
            <w:noWrap w:val="0"/>
            <w:vAlign w:val="center"/>
          </w:tcPr>
          <w:p w14:paraId="36968F04">
            <w:pPr>
              <w:spacing w:line="560" w:lineRule="exact"/>
              <w:jc w:val="center"/>
              <w:rPr>
                <w:rFonts w:ascii="仿宋_GB2312" w:hAnsi="宋体" w:eastAsia="仿宋_GB2312" w:cs="宋体"/>
                <w:sz w:val="28"/>
                <w:szCs w:val="28"/>
              </w:rPr>
            </w:pPr>
            <w:r>
              <w:rPr>
                <w:rFonts w:hint="eastAsia" w:ascii="仿宋_GB2312" w:hAnsi="宋体" w:eastAsia="仿宋_GB2312" w:cs="宋体"/>
                <w:sz w:val="28"/>
                <w:szCs w:val="28"/>
              </w:rPr>
              <w:t>攻关项目名称</w:t>
            </w:r>
          </w:p>
        </w:tc>
        <w:tc>
          <w:tcPr>
            <w:tcW w:w="6377" w:type="dxa"/>
            <w:gridSpan w:val="3"/>
            <w:noWrap w:val="0"/>
            <w:vAlign w:val="top"/>
          </w:tcPr>
          <w:p w14:paraId="4CDE663F">
            <w:pPr>
              <w:spacing w:line="560" w:lineRule="exact"/>
              <w:rPr>
                <w:rFonts w:hint="eastAsia" w:ascii="仿宋_GB2312" w:hAnsi="宋体" w:eastAsia="仿宋_GB2312" w:cs="宋体"/>
                <w:sz w:val="28"/>
                <w:szCs w:val="28"/>
              </w:rPr>
            </w:pPr>
          </w:p>
        </w:tc>
      </w:tr>
      <w:tr w14:paraId="36AC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659" w:type="dxa"/>
            <w:noWrap w:val="0"/>
            <w:vAlign w:val="center"/>
          </w:tcPr>
          <w:p w14:paraId="600FD0D4">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申报主体单位名称</w:t>
            </w:r>
          </w:p>
        </w:tc>
        <w:tc>
          <w:tcPr>
            <w:tcW w:w="6377" w:type="dxa"/>
            <w:gridSpan w:val="3"/>
            <w:noWrap w:val="0"/>
            <w:vAlign w:val="top"/>
          </w:tcPr>
          <w:p w14:paraId="271B3464">
            <w:pPr>
              <w:spacing w:line="560" w:lineRule="exact"/>
              <w:rPr>
                <w:rFonts w:hint="eastAsia" w:ascii="仿宋_GB2312" w:hAnsi="宋体" w:eastAsia="仿宋_GB2312" w:cs="宋体"/>
                <w:sz w:val="28"/>
                <w:szCs w:val="28"/>
              </w:rPr>
            </w:pPr>
          </w:p>
        </w:tc>
      </w:tr>
      <w:tr w14:paraId="2DE4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659" w:type="dxa"/>
            <w:noWrap w:val="0"/>
            <w:vAlign w:val="center"/>
          </w:tcPr>
          <w:p w14:paraId="2A6E2EC1">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申报主体单位意见</w:t>
            </w:r>
          </w:p>
        </w:tc>
        <w:tc>
          <w:tcPr>
            <w:tcW w:w="2975" w:type="dxa"/>
            <w:noWrap w:val="0"/>
            <w:vAlign w:val="top"/>
          </w:tcPr>
          <w:p w14:paraId="7EC66F78">
            <w:pPr>
              <w:spacing w:line="560" w:lineRule="exact"/>
              <w:rPr>
                <w:rFonts w:hint="eastAsia" w:ascii="仿宋_GB2312" w:hAnsi="宋体" w:eastAsia="仿宋_GB2312" w:cs="宋体"/>
                <w:sz w:val="28"/>
                <w:szCs w:val="28"/>
              </w:rPr>
            </w:pPr>
          </w:p>
        </w:tc>
        <w:tc>
          <w:tcPr>
            <w:tcW w:w="1132" w:type="dxa"/>
            <w:noWrap w:val="0"/>
            <w:vAlign w:val="center"/>
          </w:tcPr>
          <w:p w14:paraId="1A08D766">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法人签字盖章</w:t>
            </w:r>
          </w:p>
        </w:tc>
        <w:tc>
          <w:tcPr>
            <w:tcW w:w="2270" w:type="dxa"/>
            <w:noWrap w:val="0"/>
            <w:vAlign w:val="bottom"/>
          </w:tcPr>
          <w:p w14:paraId="004E93F0">
            <w:pPr>
              <w:spacing w:line="560" w:lineRule="exact"/>
              <w:jc w:val="right"/>
              <w:rPr>
                <w:rFonts w:hint="eastAsia" w:ascii="仿宋_GB2312" w:hAnsi="宋体" w:eastAsia="仿宋_GB2312" w:cs="宋体"/>
                <w:sz w:val="28"/>
                <w:szCs w:val="28"/>
              </w:rPr>
            </w:pPr>
            <w:r>
              <w:rPr>
                <w:rFonts w:hint="eastAsia" w:ascii="仿宋_GB2312" w:hAnsi="宋体" w:eastAsia="仿宋_GB2312" w:cs="宋体"/>
                <w:sz w:val="28"/>
                <w:szCs w:val="28"/>
              </w:rPr>
              <w:t xml:space="preserve">   年  月  日</w:t>
            </w:r>
          </w:p>
        </w:tc>
      </w:tr>
      <w:tr w14:paraId="3B1BA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659" w:type="dxa"/>
            <w:noWrap w:val="0"/>
            <w:vAlign w:val="center"/>
          </w:tcPr>
          <w:p w14:paraId="4569A37F">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联合攻关单位名称</w:t>
            </w:r>
          </w:p>
        </w:tc>
        <w:tc>
          <w:tcPr>
            <w:tcW w:w="6377" w:type="dxa"/>
            <w:gridSpan w:val="3"/>
            <w:noWrap w:val="0"/>
            <w:vAlign w:val="top"/>
          </w:tcPr>
          <w:p w14:paraId="3DC8363E">
            <w:pPr>
              <w:spacing w:line="560" w:lineRule="exact"/>
              <w:rPr>
                <w:rFonts w:hint="eastAsia" w:ascii="仿宋_GB2312" w:hAnsi="宋体" w:eastAsia="仿宋_GB2312" w:cs="宋体"/>
                <w:sz w:val="28"/>
                <w:szCs w:val="28"/>
              </w:rPr>
            </w:pPr>
          </w:p>
        </w:tc>
      </w:tr>
      <w:tr w14:paraId="599F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659" w:type="dxa"/>
            <w:noWrap w:val="0"/>
            <w:vAlign w:val="center"/>
          </w:tcPr>
          <w:p w14:paraId="4E2175CF">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联合攻关单位意见</w:t>
            </w:r>
          </w:p>
        </w:tc>
        <w:tc>
          <w:tcPr>
            <w:tcW w:w="2975" w:type="dxa"/>
            <w:noWrap w:val="0"/>
            <w:vAlign w:val="top"/>
          </w:tcPr>
          <w:p w14:paraId="2392CC85">
            <w:pPr>
              <w:spacing w:line="560" w:lineRule="exact"/>
              <w:rPr>
                <w:rFonts w:hint="eastAsia" w:ascii="仿宋_GB2312" w:hAnsi="宋体" w:eastAsia="仿宋_GB2312" w:cs="宋体"/>
                <w:sz w:val="28"/>
                <w:szCs w:val="28"/>
              </w:rPr>
            </w:pPr>
          </w:p>
        </w:tc>
        <w:tc>
          <w:tcPr>
            <w:tcW w:w="1132" w:type="dxa"/>
            <w:noWrap w:val="0"/>
            <w:vAlign w:val="center"/>
          </w:tcPr>
          <w:p w14:paraId="33D5629C">
            <w:pPr>
              <w:spacing w:line="560" w:lineRule="exact"/>
              <w:jc w:val="center"/>
              <w:rPr>
                <w:rFonts w:hint="eastAsia" w:ascii="仿宋_GB2312" w:hAnsi="宋体" w:eastAsia="仿宋_GB2312" w:cs="宋体"/>
                <w:sz w:val="28"/>
                <w:szCs w:val="28"/>
              </w:rPr>
            </w:pPr>
            <w:r>
              <w:rPr>
                <w:rFonts w:hint="eastAsia" w:ascii="仿宋_GB2312" w:hAnsi="宋体" w:eastAsia="仿宋_GB2312" w:cs="宋体"/>
                <w:sz w:val="28"/>
                <w:szCs w:val="28"/>
              </w:rPr>
              <w:t>法人签字盖章</w:t>
            </w:r>
          </w:p>
        </w:tc>
        <w:tc>
          <w:tcPr>
            <w:tcW w:w="2270" w:type="dxa"/>
            <w:noWrap w:val="0"/>
            <w:vAlign w:val="bottom"/>
          </w:tcPr>
          <w:p w14:paraId="64ACB2B4">
            <w:pPr>
              <w:spacing w:line="560" w:lineRule="exact"/>
              <w:ind w:firstLine="280" w:firstLineChars="100"/>
              <w:jc w:val="right"/>
              <w:rPr>
                <w:rFonts w:hint="eastAsia" w:ascii="仿宋_GB2312" w:hAnsi="宋体" w:eastAsia="仿宋_GB2312" w:cs="宋体"/>
                <w:sz w:val="28"/>
                <w:szCs w:val="28"/>
              </w:rPr>
            </w:pPr>
            <w:r>
              <w:rPr>
                <w:rFonts w:hint="eastAsia" w:ascii="仿宋_GB2312" w:hAnsi="宋体" w:eastAsia="仿宋_GB2312" w:cs="宋体"/>
                <w:sz w:val="28"/>
                <w:szCs w:val="28"/>
              </w:rPr>
              <w:t>年  月  日</w:t>
            </w:r>
          </w:p>
        </w:tc>
      </w:tr>
    </w:tbl>
    <w:p w14:paraId="4047BF35">
      <w:pPr>
        <w:widowControl w:val="0"/>
        <w:ind w:firstLine="616" w:firstLineChars="200"/>
        <w:jc w:val="both"/>
        <w:rPr>
          <w:rFonts w:hint="eastAsia" w:ascii="黑体" w:hAnsi="黑体" w:eastAsia="黑体" w:cs="黑体"/>
          <w:spacing w:val="-6"/>
          <w:kern w:val="2"/>
          <w:sz w:val="32"/>
          <w:szCs w:val="32"/>
          <w:lang w:val="en-US" w:eastAsia="zh-CN" w:bidi="ar-SA"/>
        </w:rPr>
      </w:pPr>
    </w:p>
    <w:p w14:paraId="76E5D1AB">
      <w:pPr>
        <w:ind w:firstLine="616"/>
        <w:rPr>
          <w:rFonts w:hint="eastAsia" w:ascii="黑体" w:hAnsi="黑体" w:eastAsia="黑体" w:cs="黑体"/>
          <w:spacing w:val="-6"/>
          <w:szCs w:val="32"/>
        </w:rPr>
        <w:sectPr>
          <w:pgSz w:w="11906" w:h="16838"/>
          <w:pgMar w:top="2098" w:right="1474" w:bottom="1984" w:left="1587" w:header="851" w:footer="992" w:gutter="0"/>
          <w:cols w:space="720" w:num="1"/>
          <w:docGrid w:type="lines" w:linePitch="312" w:charSpace="0"/>
        </w:sectPr>
      </w:pPr>
    </w:p>
    <w:p w14:paraId="39C72D6C">
      <w:pPr>
        <w:widowControl w:val="0"/>
        <w:kinsoku w:val="0"/>
        <w:autoSpaceDE/>
        <w:autoSpaceDN/>
        <w:adjustRightInd/>
        <w:spacing w:line="560" w:lineRule="exact"/>
        <w:jc w:val="center"/>
        <w:rPr>
          <w:rStyle w:val="5"/>
          <w:rFonts w:hint="eastAsia" w:ascii="方正小标宋简体" w:hAnsi="方正小标宋简体" w:eastAsia="方正小标宋简体" w:cs="方正小标宋简体"/>
          <w:bCs/>
          <w:spacing w:val="-6"/>
          <w:kern w:val="0"/>
          <w:sz w:val="44"/>
          <w:szCs w:val="44"/>
          <w:lang w:val="en-US" w:eastAsia="zh-CN" w:bidi="ar-SA"/>
        </w:rPr>
      </w:pPr>
      <w:r>
        <w:rPr>
          <w:rStyle w:val="5"/>
          <w:rFonts w:hint="eastAsia" w:ascii="方正小标宋简体" w:hAnsi="方正小标宋简体" w:eastAsia="方正小标宋简体" w:cs="方正小标宋简体"/>
          <w:bCs/>
          <w:spacing w:val="-6"/>
          <w:kern w:val="2"/>
          <w:sz w:val="44"/>
          <w:szCs w:val="44"/>
          <w:lang w:val="en-US" w:eastAsia="zh-CN" w:bidi="ar-SA"/>
        </w:rPr>
        <w:t>2025年度省新旧动能转换重大产业攻关项目信息表</w:t>
      </w:r>
    </w:p>
    <w:tbl>
      <w:tblPr>
        <w:tblStyle w:val="2"/>
        <w:tblW w:w="0" w:type="auto"/>
        <w:tblInd w:w="0" w:type="dxa"/>
        <w:tblLayout w:type="fixed"/>
        <w:tblCellMar>
          <w:top w:w="0" w:type="dxa"/>
          <w:left w:w="108" w:type="dxa"/>
          <w:bottom w:w="0" w:type="dxa"/>
          <w:right w:w="108" w:type="dxa"/>
        </w:tblCellMar>
      </w:tblPr>
      <w:tblGrid>
        <w:gridCol w:w="575"/>
        <w:gridCol w:w="393"/>
        <w:gridCol w:w="394"/>
        <w:gridCol w:w="394"/>
        <w:gridCol w:w="394"/>
        <w:gridCol w:w="445"/>
        <w:gridCol w:w="409"/>
        <w:gridCol w:w="505"/>
        <w:gridCol w:w="504"/>
        <w:gridCol w:w="491"/>
        <w:gridCol w:w="628"/>
        <w:gridCol w:w="613"/>
        <w:gridCol w:w="641"/>
        <w:gridCol w:w="655"/>
        <w:gridCol w:w="791"/>
        <w:gridCol w:w="491"/>
        <w:gridCol w:w="493"/>
        <w:gridCol w:w="407"/>
        <w:gridCol w:w="423"/>
        <w:gridCol w:w="438"/>
        <w:gridCol w:w="410"/>
        <w:gridCol w:w="394"/>
        <w:gridCol w:w="394"/>
        <w:gridCol w:w="394"/>
        <w:gridCol w:w="407"/>
        <w:gridCol w:w="477"/>
        <w:gridCol w:w="394"/>
      </w:tblGrid>
      <w:tr w14:paraId="327475BA">
        <w:trPr>
          <w:trHeight w:val="806" w:hRule="atLeast"/>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D1D72">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序号</w:t>
            </w:r>
          </w:p>
        </w:tc>
        <w:tc>
          <w:tcPr>
            <w:tcW w:w="4557" w:type="dxa"/>
            <w:gridSpan w:val="10"/>
            <w:tcBorders>
              <w:top w:val="single" w:color="000000" w:sz="4" w:space="0"/>
              <w:left w:val="single" w:color="000000" w:sz="4" w:space="0"/>
              <w:bottom w:val="single" w:color="000000" w:sz="4" w:space="0"/>
              <w:right w:val="single" w:color="000000" w:sz="4" w:space="0"/>
            </w:tcBorders>
            <w:noWrap w:val="0"/>
            <w:vAlign w:val="center"/>
          </w:tcPr>
          <w:p w14:paraId="362CA108">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项目基本信息</w:t>
            </w:r>
          </w:p>
        </w:tc>
        <w:tc>
          <w:tcPr>
            <w:tcW w:w="1909" w:type="dxa"/>
            <w:gridSpan w:val="3"/>
            <w:tcBorders>
              <w:top w:val="single" w:color="000000" w:sz="4" w:space="0"/>
              <w:left w:val="single" w:color="000000" w:sz="4" w:space="0"/>
              <w:bottom w:val="single" w:color="000000" w:sz="4" w:space="0"/>
              <w:right w:val="single" w:color="000000" w:sz="4" w:space="0"/>
            </w:tcBorders>
            <w:noWrap w:val="0"/>
            <w:vAlign w:val="center"/>
          </w:tcPr>
          <w:p w14:paraId="246A0B6F">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项目单位</w:t>
            </w:r>
          </w:p>
          <w:p w14:paraId="398CA614">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信息</w:t>
            </w:r>
          </w:p>
        </w:tc>
        <w:tc>
          <w:tcPr>
            <w:tcW w:w="1282" w:type="dxa"/>
            <w:gridSpan w:val="2"/>
            <w:tcBorders>
              <w:top w:val="single" w:color="000000" w:sz="4" w:space="0"/>
              <w:left w:val="single" w:color="000000" w:sz="4" w:space="0"/>
              <w:bottom w:val="single" w:color="000000" w:sz="4" w:space="0"/>
              <w:right w:val="single" w:color="000000" w:sz="4" w:space="0"/>
            </w:tcBorders>
            <w:noWrap w:val="0"/>
            <w:vAlign w:val="center"/>
          </w:tcPr>
          <w:p w14:paraId="1A8DFF5A">
            <w:pPr>
              <w:widowControl/>
              <w:spacing w:line="24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黄河国家</w:t>
            </w:r>
          </w:p>
          <w:p w14:paraId="607B4313">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战略区域</w:t>
            </w:r>
          </w:p>
        </w:tc>
        <w:tc>
          <w:tcPr>
            <w:tcW w:w="1761" w:type="dxa"/>
            <w:gridSpan w:val="4"/>
            <w:tcBorders>
              <w:top w:val="single" w:color="000000" w:sz="4" w:space="0"/>
              <w:left w:val="single" w:color="000000" w:sz="4" w:space="0"/>
              <w:bottom w:val="single" w:color="000000" w:sz="4" w:space="0"/>
              <w:right w:val="single" w:color="000000" w:sz="4" w:space="0"/>
            </w:tcBorders>
            <w:noWrap w:val="0"/>
            <w:vAlign w:val="center"/>
          </w:tcPr>
          <w:p w14:paraId="31183A25">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项目达产后预计</w:t>
            </w:r>
          </w:p>
          <w:p w14:paraId="6DDB1897">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经济社会效益</w:t>
            </w:r>
          </w:p>
          <w:p w14:paraId="3E652D1C">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（万元，人）</w:t>
            </w:r>
          </w:p>
        </w:tc>
        <w:tc>
          <w:tcPr>
            <w:tcW w:w="2476" w:type="dxa"/>
            <w:gridSpan w:val="6"/>
            <w:tcBorders>
              <w:top w:val="single" w:color="000000" w:sz="4" w:space="0"/>
              <w:left w:val="single" w:color="000000" w:sz="4" w:space="0"/>
              <w:bottom w:val="single" w:color="000000" w:sz="4" w:space="0"/>
              <w:right w:val="single" w:color="000000" w:sz="4" w:space="0"/>
            </w:tcBorders>
            <w:noWrap w:val="0"/>
            <w:vAlign w:val="center"/>
          </w:tcPr>
          <w:p w14:paraId="4109DCB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项目手续</w:t>
            </w:r>
          </w:p>
        </w:tc>
        <w:tc>
          <w:tcPr>
            <w:tcW w:w="394" w:type="dxa"/>
            <w:tcBorders>
              <w:top w:val="single" w:color="000000" w:sz="4" w:space="0"/>
              <w:left w:val="single" w:color="000000" w:sz="4" w:space="0"/>
              <w:bottom w:val="single" w:color="000000" w:sz="4" w:space="0"/>
              <w:right w:val="single" w:color="000000" w:sz="4" w:space="0"/>
            </w:tcBorders>
            <w:noWrap w:val="0"/>
            <w:vAlign w:val="center"/>
          </w:tcPr>
          <w:p w14:paraId="15CAF0C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备注</w:t>
            </w:r>
          </w:p>
        </w:tc>
      </w:tr>
      <w:tr w14:paraId="007A190B">
        <w:tblPrEx>
          <w:tblCellMar>
            <w:top w:w="0" w:type="dxa"/>
            <w:left w:w="108" w:type="dxa"/>
            <w:bottom w:w="0" w:type="dxa"/>
            <w:right w:w="108" w:type="dxa"/>
          </w:tblCellMar>
        </w:tblPrEx>
        <w:trPr>
          <w:trHeight w:val="1800" w:hRule="atLeast"/>
        </w:trPr>
        <w:tc>
          <w:tcPr>
            <w:tcW w:w="575" w:type="dxa"/>
            <w:vMerge w:val="continue"/>
            <w:tcBorders>
              <w:top w:val="single" w:color="000000" w:sz="4" w:space="0"/>
              <w:left w:val="single" w:color="000000" w:sz="4" w:space="0"/>
              <w:bottom w:val="single" w:color="auto" w:sz="4" w:space="0"/>
              <w:right w:val="single" w:color="000000" w:sz="4" w:space="0"/>
            </w:tcBorders>
            <w:noWrap w:val="0"/>
            <w:vAlign w:val="center"/>
          </w:tcPr>
          <w:p w14:paraId="6FE793B7">
            <w:pPr>
              <w:widowControl/>
              <w:spacing w:line="320" w:lineRule="exact"/>
              <w:jc w:val="center"/>
              <w:rPr>
                <w:rFonts w:hint="eastAsia" w:ascii="黑体" w:hAnsi="宋体" w:eastAsia="黑体" w:cs="黑体"/>
                <w:sz w:val="18"/>
                <w:szCs w:val="18"/>
              </w:rPr>
            </w:pPr>
          </w:p>
        </w:tc>
        <w:tc>
          <w:tcPr>
            <w:tcW w:w="393" w:type="dxa"/>
            <w:tcBorders>
              <w:top w:val="single" w:color="000000" w:sz="4" w:space="0"/>
              <w:left w:val="single" w:color="000000" w:sz="4" w:space="0"/>
              <w:bottom w:val="single" w:color="auto" w:sz="4" w:space="0"/>
              <w:right w:val="single" w:color="000000" w:sz="4" w:space="0"/>
            </w:tcBorders>
            <w:noWrap w:val="0"/>
            <w:vAlign w:val="center"/>
          </w:tcPr>
          <w:p w14:paraId="7C9F6AAE">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项目名称</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504C9296">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地市</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5FFF307E">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区县</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6C88254D">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项目统一编码</w:t>
            </w:r>
          </w:p>
        </w:tc>
        <w:tc>
          <w:tcPr>
            <w:tcW w:w="445" w:type="dxa"/>
            <w:tcBorders>
              <w:top w:val="single" w:color="000000" w:sz="4" w:space="0"/>
              <w:left w:val="single" w:color="000000" w:sz="4" w:space="0"/>
              <w:bottom w:val="single" w:color="auto" w:sz="4" w:space="0"/>
              <w:right w:val="single" w:color="000000" w:sz="4" w:space="0"/>
            </w:tcBorders>
            <w:noWrap w:val="0"/>
            <w:vAlign w:val="center"/>
          </w:tcPr>
          <w:p w14:paraId="73D2EB4B">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申报类别</w:t>
            </w:r>
          </w:p>
        </w:tc>
        <w:tc>
          <w:tcPr>
            <w:tcW w:w="409" w:type="dxa"/>
            <w:tcBorders>
              <w:top w:val="single" w:color="000000" w:sz="4" w:space="0"/>
              <w:left w:val="single" w:color="000000" w:sz="4" w:space="0"/>
              <w:bottom w:val="single" w:color="auto" w:sz="4" w:space="0"/>
              <w:right w:val="single" w:color="000000" w:sz="4" w:space="0"/>
            </w:tcBorders>
            <w:noWrap w:val="0"/>
            <w:vAlign w:val="center"/>
          </w:tcPr>
          <w:p w14:paraId="1B045AEB">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申报领域</w:t>
            </w:r>
          </w:p>
        </w:tc>
        <w:tc>
          <w:tcPr>
            <w:tcW w:w="505" w:type="dxa"/>
            <w:tcBorders>
              <w:top w:val="single" w:color="000000" w:sz="4" w:space="0"/>
              <w:left w:val="single" w:color="000000" w:sz="4" w:space="0"/>
              <w:bottom w:val="single" w:color="auto" w:sz="4" w:space="0"/>
              <w:right w:val="single" w:color="000000" w:sz="4" w:space="0"/>
            </w:tcBorders>
            <w:noWrap w:val="0"/>
            <w:vAlign w:val="center"/>
          </w:tcPr>
          <w:p w14:paraId="0A2743D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建设阶段</w:t>
            </w:r>
          </w:p>
        </w:tc>
        <w:tc>
          <w:tcPr>
            <w:tcW w:w="504" w:type="dxa"/>
            <w:tcBorders>
              <w:top w:val="single" w:color="000000" w:sz="4" w:space="0"/>
              <w:left w:val="single" w:color="000000" w:sz="4" w:space="0"/>
              <w:bottom w:val="single" w:color="auto" w:sz="4" w:space="0"/>
              <w:right w:val="single" w:color="000000" w:sz="4" w:space="0"/>
            </w:tcBorders>
            <w:noWrap w:val="0"/>
            <w:vAlign w:val="center"/>
          </w:tcPr>
          <w:p w14:paraId="4F0C23D0">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建设起止年限</w:t>
            </w:r>
          </w:p>
        </w:tc>
        <w:tc>
          <w:tcPr>
            <w:tcW w:w="491" w:type="dxa"/>
            <w:tcBorders>
              <w:top w:val="single" w:color="000000" w:sz="4" w:space="0"/>
              <w:left w:val="single" w:color="000000" w:sz="4" w:space="0"/>
              <w:bottom w:val="single" w:color="auto" w:sz="4" w:space="0"/>
              <w:right w:val="single" w:color="000000" w:sz="4" w:space="0"/>
            </w:tcBorders>
            <w:noWrap w:val="0"/>
            <w:vAlign w:val="center"/>
          </w:tcPr>
          <w:p w14:paraId="3C203FCF">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项目计划总投资</w:t>
            </w:r>
          </w:p>
        </w:tc>
        <w:tc>
          <w:tcPr>
            <w:tcW w:w="628" w:type="dxa"/>
            <w:tcBorders>
              <w:top w:val="single" w:color="000000" w:sz="4" w:space="0"/>
              <w:left w:val="single" w:color="000000" w:sz="4" w:space="0"/>
              <w:bottom w:val="single" w:color="auto" w:sz="4" w:space="0"/>
              <w:right w:val="single" w:color="000000" w:sz="4" w:space="0"/>
            </w:tcBorders>
            <w:noWrap w:val="0"/>
            <w:vAlign w:val="center"/>
          </w:tcPr>
          <w:p w14:paraId="33D27F0E">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攻关期内计划总投资</w:t>
            </w:r>
          </w:p>
        </w:tc>
        <w:tc>
          <w:tcPr>
            <w:tcW w:w="613" w:type="dxa"/>
            <w:tcBorders>
              <w:top w:val="single" w:color="000000" w:sz="4" w:space="0"/>
              <w:left w:val="single" w:color="000000" w:sz="4" w:space="0"/>
              <w:bottom w:val="single" w:color="auto" w:sz="4" w:space="0"/>
              <w:right w:val="single" w:color="000000" w:sz="4" w:space="0"/>
            </w:tcBorders>
            <w:noWrap w:val="0"/>
            <w:vAlign w:val="center"/>
          </w:tcPr>
          <w:p w14:paraId="33F0069C">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项目单位名称</w:t>
            </w:r>
          </w:p>
        </w:tc>
        <w:tc>
          <w:tcPr>
            <w:tcW w:w="641" w:type="dxa"/>
            <w:tcBorders>
              <w:top w:val="single" w:color="000000" w:sz="4" w:space="0"/>
              <w:left w:val="single" w:color="000000" w:sz="4" w:space="0"/>
              <w:bottom w:val="single" w:color="auto" w:sz="4" w:space="0"/>
              <w:right w:val="single" w:color="000000" w:sz="4" w:space="0"/>
            </w:tcBorders>
            <w:noWrap w:val="0"/>
            <w:vAlign w:val="center"/>
          </w:tcPr>
          <w:p w14:paraId="08A20443">
            <w:pPr>
              <w:widowControl/>
              <w:spacing w:line="320" w:lineRule="exact"/>
              <w:jc w:val="center"/>
              <w:textAlignment w:val="center"/>
              <w:rPr>
                <w:rFonts w:hint="eastAsia" w:ascii="黑体" w:hAnsi="宋体" w:eastAsia="黑体" w:cs="黑体"/>
                <w:kern w:val="0"/>
                <w:sz w:val="18"/>
                <w:szCs w:val="18"/>
                <w:lang w:bidi="ar"/>
              </w:rPr>
            </w:pPr>
            <w:r>
              <w:rPr>
                <w:rFonts w:ascii="黑体" w:hAnsi="宋体" w:eastAsia="黑体" w:cs="黑体"/>
                <w:kern w:val="0"/>
                <w:sz w:val="18"/>
                <w:szCs w:val="18"/>
                <w:lang w:bidi="ar"/>
              </w:rPr>
              <w:t>单位</w:t>
            </w:r>
            <w:r>
              <w:rPr>
                <w:rFonts w:hint="eastAsia" w:ascii="黑体" w:hAnsi="宋体" w:eastAsia="黑体" w:cs="黑体"/>
                <w:kern w:val="0"/>
                <w:sz w:val="18"/>
                <w:szCs w:val="18"/>
                <w:lang w:bidi="ar"/>
              </w:rPr>
              <w:t>性质</w:t>
            </w:r>
          </w:p>
        </w:tc>
        <w:tc>
          <w:tcPr>
            <w:tcW w:w="655" w:type="dxa"/>
            <w:tcBorders>
              <w:top w:val="single" w:color="000000" w:sz="4" w:space="0"/>
              <w:left w:val="single" w:color="000000" w:sz="4" w:space="0"/>
              <w:bottom w:val="single" w:color="auto" w:sz="4" w:space="0"/>
              <w:right w:val="single" w:color="000000" w:sz="4" w:space="0"/>
            </w:tcBorders>
            <w:noWrap w:val="0"/>
            <w:vAlign w:val="center"/>
          </w:tcPr>
          <w:p w14:paraId="00D4E637">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统一社会信用代码</w:t>
            </w:r>
          </w:p>
        </w:tc>
        <w:tc>
          <w:tcPr>
            <w:tcW w:w="791" w:type="dxa"/>
            <w:tcBorders>
              <w:top w:val="single" w:color="000000" w:sz="4" w:space="0"/>
              <w:left w:val="single" w:color="000000" w:sz="4" w:space="0"/>
              <w:bottom w:val="single" w:color="auto" w:sz="4" w:space="0"/>
              <w:right w:val="single" w:color="000000" w:sz="4" w:space="0"/>
            </w:tcBorders>
            <w:noWrap w:val="0"/>
            <w:vAlign w:val="center"/>
          </w:tcPr>
          <w:p w14:paraId="60C71513">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是否属于沿黄重点地区项目</w:t>
            </w:r>
          </w:p>
        </w:tc>
        <w:tc>
          <w:tcPr>
            <w:tcW w:w="491" w:type="dxa"/>
            <w:tcBorders>
              <w:top w:val="single" w:color="000000" w:sz="4" w:space="0"/>
              <w:left w:val="single" w:color="000000" w:sz="4" w:space="0"/>
              <w:bottom w:val="single" w:color="auto" w:sz="4" w:space="0"/>
              <w:right w:val="single" w:color="000000" w:sz="4" w:space="0"/>
            </w:tcBorders>
            <w:noWrap w:val="0"/>
            <w:vAlign w:val="center"/>
          </w:tcPr>
          <w:p w14:paraId="7E059C92">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所在园区</w:t>
            </w:r>
          </w:p>
        </w:tc>
        <w:tc>
          <w:tcPr>
            <w:tcW w:w="493" w:type="dxa"/>
            <w:tcBorders>
              <w:top w:val="single" w:color="000000" w:sz="4" w:space="0"/>
              <w:left w:val="single" w:color="000000" w:sz="4" w:space="0"/>
              <w:bottom w:val="single" w:color="auto" w:sz="4" w:space="0"/>
              <w:right w:val="single" w:color="000000" w:sz="4" w:space="0"/>
            </w:tcBorders>
            <w:noWrap w:val="0"/>
            <w:vAlign w:val="center"/>
          </w:tcPr>
          <w:p w14:paraId="5B7DFCE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新增年销售收入</w:t>
            </w:r>
          </w:p>
        </w:tc>
        <w:tc>
          <w:tcPr>
            <w:tcW w:w="407" w:type="dxa"/>
            <w:tcBorders>
              <w:top w:val="single" w:color="000000" w:sz="4" w:space="0"/>
              <w:left w:val="single" w:color="000000" w:sz="4" w:space="0"/>
              <w:bottom w:val="single" w:color="auto" w:sz="4" w:space="0"/>
              <w:right w:val="single" w:color="000000" w:sz="4" w:space="0"/>
            </w:tcBorders>
            <w:noWrap w:val="0"/>
            <w:vAlign w:val="center"/>
          </w:tcPr>
          <w:p w14:paraId="1D1C4999">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年利润</w:t>
            </w:r>
          </w:p>
        </w:tc>
        <w:tc>
          <w:tcPr>
            <w:tcW w:w="423" w:type="dxa"/>
            <w:tcBorders>
              <w:top w:val="single" w:color="000000" w:sz="4" w:space="0"/>
              <w:left w:val="single" w:color="000000" w:sz="4" w:space="0"/>
              <w:bottom w:val="single" w:color="auto" w:sz="4" w:space="0"/>
              <w:right w:val="single" w:color="000000" w:sz="4" w:space="0"/>
            </w:tcBorders>
            <w:noWrap w:val="0"/>
            <w:vAlign w:val="center"/>
          </w:tcPr>
          <w:p w14:paraId="3C788A23">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年新增纳税</w:t>
            </w:r>
          </w:p>
        </w:tc>
        <w:tc>
          <w:tcPr>
            <w:tcW w:w="438" w:type="dxa"/>
            <w:tcBorders>
              <w:top w:val="single" w:color="000000" w:sz="4" w:space="0"/>
              <w:left w:val="single" w:color="000000" w:sz="4" w:space="0"/>
              <w:bottom w:val="single" w:color="auto" w:sz="4" w:space="0"/>
              <w:right w:val="single" w:color="000000" w:sz="4" w:space="0"/>
            </w:tcBorders>
            <w:noWrap w:val="0"/>
            <w:vAlign w:val="center"/>
          </w:tcPr>
          <w:p w14:paraId="406D38A2">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解决就业</w:t>
            </w:r>
          </w:p>
        </w:tc>
        <w:tc>
          <w:tcPr>
            <w:tcW w:w="410" w:type="dxa"/>
            <w:tcBorders>
              <w:top w:val="single" w:color="000000" w:sz="4" w:space="0"/>
              <w:left w:val="single" w:color="000000" w:sz="4" w:space="0"/>
              <w:bottom w:val="single" w:color="auto" w:sz="4" w:space="0"/>
              <w:right w:val="single" w:color="000000" w:sz="4" w:space="0"/>
            </w:tcBorders>
            <w:noWrap w:val="0"/>
            <w:vAlign w:val="center"/>
          </w:tcPr>
          <w:p w14:paraId="335BD6DC">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国有土地使用证</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12F6F56B">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立项手续</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1536F2A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规划手续</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44659DE7">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土地手续</w:t>
            </w:r>
          </w:p>
        </w:tc>
        <w:tc>
          <w:tcPr>
            <w:tcW w:w="407" w:type="dxa"/>
            <w:tcBorders>
              <w:top w:val="single" w:color="000000" w:sz="4" w:space="0"/>
              <w:left w:val="single" w:color="000000" w:sz="4" w:space="0"/>
              <w:bottom w:val="single" w:color="auto" w:sz="4" w:space="0"/>
              <w:right w:val="single" w:color="000000" w:sz="4" w:space="0"/>
            </w:tcBorders>
            <w:noWrap w:val="0"/>
            <w:vAlign w:val="center"/>
          </w:tcPr>
          <w:p w14:paraId="61697939">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能评手续</w:t>
            </w:r>
          </w:p>
        </w:tc>
        <w:tc>
          <w:tcPr>
            <w:tcW w:w="477" w:type="dxa"/>
            <w:tcBorders>
              <w:top w:val="single" w:color="000000" w:sz="4" w:space="0"/>
              <w:left w:val="single" w:color="000000" w:sz="4" w:space="0"/>
              <w:bottom w:val="single" w:color="auto" w:sz="4" w:space="0"/>
              <w:right w:val="single" w:color="000000" w:sz="4" w:space="0"/>
            </w:tcBorders>
            <w:noWrap w:val="0"/>
            <w:vAlign w:val="center"/>
          </w:tcPr>
          <w:p w14:paraId="52F50D72">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环评手续</w:t>
            </w:r>
          </w:p>
        </w:tc>
        <w:tc>
          <w:tcPr>
            <w:tcW w:w="394" w:type="dxa"/>
            <w:tcBorders>
              <w:top w:val="single" w:color="000000" w:sz="4" w:space="0"/>
              <w:left w:val="single" w:color="000000" w:sz="4" w:space="0"/>
              <w:bottom w:val="single" w:color="auto" w:sz="4" w:space="0"/>
              <w:right w:val="single" w:color="000000" w:sz="4" w:space="0"/>
            </w:tcBorders>
            <w:noWrap w:val="0"/>
            <w:vAlign w:val="center"/>
          </w:tcPr>
          <w:p w14:paraId="6C929A81">
            <w:pPr>
              <w:widowControl/>
              <w:spacing w:line="320" w:lineRule="exact"/>
              <w:jc w:val="center"/>
              <w:textAlignment w:val="center"/>
              <w:rPr>
                <w:rFonts w:hint="eastAsia" w:ascii="黑体" w:hAnsi="宋体" w:eastAsia="黑体" w:cs="黑体"/>
                <w:kern w:val="0"/>
                <w:sz w:val="18"/>
                <w:szCs w:val="18"/>
                <w:lang w:bidi="ar"/>
              </w:rPr>
            </w:pPr>
          </w:p>
        </w:tc>
      </w:tr>
      <w:tr w14:paraId="238EB003">
        <w:tblPrEx>
          <w:tblCellMar>
            <w:top w:w="0" w:type="dxa"/>
            <w:left w:w="108" w:type="dxa"/>
            <w:bottom w:w="0" w:type="dxa"/>
            <w:right w:w="108" w:type="dxa"/>
          </w:tblCellMar>
        </w:tblPrEx>
        <w:trPr>
          <w:trHeight w:val="411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BF5250C">
            <w:pPr>
              <w:widowControl/>
              <w:spacing w:line="320" w:lineRule="exact"/>
              <w:jc w:val="center"/>
              <w:textAlignment w:val="center"/>
              <w:rPr>
                <w:rFonts w:ascii="仿宋_GB2312" w:hAnsi="等线" w:eastAsia="仿宋_GB2312" w:cs="仿宋_GB2312"/>
                <w:sz w:val="18"/>
                <w:szCs w:val="18"/>
              </w:rPr>
            </w:pPr>
            <w:r>
              <w:rPr>
                <w:rFonts w:ascii="仿宋_GB2312" w:hAnsi="等线" w:eastAsia="仿宋_GB2312" w:cs="仿宋_GB2312"/>
                <w:kern w:val="0"/>
                <w:sz w:val="18"/>
                <w:szCs w:val="18"/>
                <w:lang w:bidi="ar"/>
              </w:rPr>
              <w:t>1</w:t>
            </w:r>
          </w:p>
        </w:tc>
        <w:tc>
          <w:tcPr>
            <w:tcW w:w="393" w:type="dxa"/>
            <w:tcBorders>
              <w:top w:val="single" w:color="auto" w:sz="4" w:space="0"/>
              <w:left w:val="single" w:color="auto" w:sz="4" w:space="0"/>
              <w:bottom w:val="single" w:color="auto" w:sz="4" w:space="0"/>
              <w:right w:val="single" w:color="auto" w:sz="4" w:space="0"/>
            </w:tcBorders>
            <w:noWrap w:val="0"/>
            <w:vAlign w:val="center"/>
          </w:tcPr>
          <w:p w14:paraId="5DA73361">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787838EF">
            <w:pPr>
              <w:widowControl/>
              <w:spacing w:line="320" w:lineRule="exact"/>
              <w:rPr>
                <w:rFonts w:hint="eastAsia" w:ascii="等线" w:hAnsi="等线" w:eastAsia="等线" w:cs="等线"/>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01B29D60">
            <w:pPr>
              <w:widowControl/>
              <w:spacing w:line="320" w:lineRule="exact"/>
              <w:jc w:val="center"/>
              <w:rPr>
                <w:rFonts w:hint="eastAsia" w:ascii="黑体" w:hAnsi="宋体" w:eastAsia="黑体" w:cs="黑体"/>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53B20233">
            <w:pPr>
              <w:widowControl/>
              <w:spacing w:line="320" w:lineRule="exact"/>
              <w:rPr>
                <w:rFonts w:hint="eastAsia" w:ascii="等线" w:hAnsi="等线" w:eastAsia="等线" w:cs="等线"/>
                <w:sz w:val="18"/>
                <w:szCs w:val="18"/>
              </w:rPr>
            </w:pPr>
          </w:p>
        </w:tc>
        <w:tc>
          <w:tcPr>
            <w:tcW w:w="445" w:type="dxa"/>
            <w:tcBorders>
              <w:top w:val="single" w:color="auto" w:sz="4" w:space="0"/>
              <w:left w:val="single" w:color="auto" w:sz="4" w:space="0"/>
              <w:bottom w:val="single" w:color="auto" w:sz="4" w:space="0"/>
              <w:right w:val="single" w:color="auto" w:sz="4" w:space="0"/>
            </w:tcBorders>
            <w:noWrap w:val="0"/>
            <w:vAlign w:val="center"/>
          </w:tcPr>
          <w:p w14:paraId="749869B5">
            <w:pPr>
              <w:widowControl/>
              <w:spacing w:line="320" w:lineRule="exact"/>
              <w:jc w:val="center"/>
              <w:rPr>
                <w:rFonts w:ascii="仿宋_GB2312" w:hAnsi="等线" w:eastAsia="仿宋_GB2312" w:cs="仿宋_GB2312"/>
                <w:sz w:val="18"/>
                <w:szCs w:val="18"/>
              </w:rPr>
            </w:pPr>
          </w:p>
        </w:tc>
        <w:tc>
          <w:tcPr>
            <w:tcW w:w="409" w:type="dxa"/>
            <w:tcBorders>
              <w:top w:val="single" w:color="auto" w:sz="4" w:space="0"/>
              <w:left w:val="single" w:color="auto" w:sz="4" w:space="0"/>
              <w:bottom w:val="single" w:color="auto" w:sz="4" w:space="0"/>
              <w:right w:val="single" w:color="auto" w:sz="4" w:space="0"/>
            </w:tcBorders>
            <w:noWrap w:val="0"/>
            <w:vAlign w:val="center"/>
          </w:tcPr>
          <w:p w14:paraId="06C42352">
            <w:pPr>
              <w:widowControl/>
              <w:spacing w:line="320" w:lineRule="exact"/>
              <w:jc w:val="center"/>
              <w:rPr>
                <w:rFonts w:ascii="仿宋_GB2312" w:hAnsi="等线" w:eastAsia="仿宋_GB2312" w:cs="仿宋_GB2312"/>
                <w:sz w:val="18"/>
                <w:szCs w:val="18"/>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24A122C3">
            <w:pPr>
              <w:widowControl/>
              <w:spacing w:line="320" w:lineRule="exact"/>
              <w:jc w:val="center"/>
              <w:rPr>
                <w:rFonts w:ascii="仿宋_GB2312" w:hAnsi="等线" w:eastAsia="仿宋_GB2312" w:cs="仿宋_GB2312"/>
                <w:sz w:val="18"/>
                <w:szCs w:val="18"/>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43AA9851">
            <w:pPr>
              <w:widowControl/>
              <w:spacing w:line="320" w:lineRule="exact"/>
              <w:jc w:val="center"/>
              <w:rPr>
                <w:rFonts w:ascii="仿宋_GB2312" w:hAnsi="等线" w:eastAsia="仿宋_GB2312" w:cs="仿宋_GB2312"/>
                <w:sz w:val="18"/>
                <w:szCs w:val="18"/>
              </w:rPr>
            </w:pPr>
          </w:p>
        </w:tc>
        <w:tc>
          <w:tcPr>
            <w:tcW w:w="491" w:type="dxa"/>
            <w:tcBorders>
              <w:top w:val="single" w:color="auto" w:sz="4" w:space="0"/>
              <w:left w:val="single" w:color="auto" w:sz="4" w:space="0"/>
              <w:bottom w:val="single" w:color="auto" w:sz="4" w:space="0"/>
              <w:right w:val="single" w:color="auto" w:sz="4" w:space="0"/>
            </w:tcBorders>
            <w:noWrap w:val="0"/>
            <w:vAlign w:val="center"/>
          </w:tcPr>
          <w:p w14:paraId="6B2D50CB">
            <w:pPr>
              <w:widowControl/>
              <w:spacing w:line="320" w:lineRule="exact"/>
              <w:jc w:val="center"/>
              <w:rPr>
                <w:rFonts w:ascii="仿宋_GB2312" w:hAnsi="等线" w:eastAsia="仿宋_GB2312" w:cs="仿宋_GB2312"/>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14:paraId="51D7C62F">
            <w:pPr>
              <w:widowControl/>
              <w:spacing w:line="320" w:lineRule="exact"/>
              <w:jc w:val="center"/>
              <w:rPr>
                <w:rFonts w:ascii="仿宋_GB2312" w:hAnsi="等线" w:eastAsia="仿宋_GB2312" w:cs="仿宋_GB2312"/>
                <w:sz w:val="18"/>
                <w:szCs w:val="18"/>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2BE8F6FD">
            <w:pPr>
              <w:widowControl/>
              <w:spacing w:line="320" w:lineRule="exact"/>
              <w:jc w:val="center"/>
              <w:rPr>
                <w:rFonts w:ascii="仿宋_GB2312" w:hAnsi="等线" w:eastAsia="仿宋_GB2312" w:cs="仿宋_GB2312"/>
                <w:sz w:val="18"/>
                <w:szCs w:val="1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7F08CB48">
            <w:pPr>
              <w:widowControl/>
              <w:spacing w:line="320" w:lineRule="exact"/>
              <w:jc w:val="center"/>
              <w:rPr>
                <w:rFonts w:ascii="仿宋_GB2312" w:hAnsi="等线" w:eastAsia="仿宋_GB2312" w:cs="仿宋_GB2312"/>
                <w:sz w:val="18"/>
                <w:szCs w:val="18"/>
              </w:rPr>
            </w:pPr>
          </w:p>
        </w:tc>
        <w:tc>
          <w:tcPr>
            <w:tcW w:w="655" w:type="dxa"/>
            <w:tcBorders>
              <w:top w:val="single" w:color="auto" w:sz="4" w:space="0"/>
              <w:left w:val="single" w:color="auto" w:sz="4" w:space="0"/>
              <w:bottom w:val="single" w:color="auto" w:sz="4" w:space="0"/>
              <w:right w:val="single" w:color="auto" w:sz="4" w:space="0"/>
            </w:tcBorders>
            <w:noWrap w:val="0"/>
            <w:vAlign w:val="center"/>
          </w:tcPr>
          <w:p w14:paraId="0387A585">
            <w:pPr>
              <w:widowControl/>
              <w:spacing w:line="320" w:lineRule="exact"/>
              <w:jc w:val="center"/>
              <w:rPr>
                <w:rFonts w:ascii="仿宋_GB2312" w:hAnsi="等线" w:eastAsia="仿宋_GB2312" w:cs="仿宋_GB2312"/>
                <w:sz w:val="18"/>
                <w:szCs w:val="1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14:paraId="756F5ACF">
            <w:pPr>
              <w:widowControl/>
              <w:spacing w:line="320" w:lineRule="exact"/>
              <w:jc w:val="center"/>
              <w:rPr>
                <w:rFonts w:ascii="仿宋_GB2312" w:hAnsi="等线" w:eastAsia="仿宋_GB2312" w:cs="仿宋_GB2312"/>
                <w:sz w:val="18"/>
                <w:szCs w:val="18"/>
              </w:rPr>
            </w:pPr>
          </w:p>
        </w:tc>
        <w:tc>
          <w:tcPr>
            <w:tcW w:w="491" w:type="dxa"/>
            <w:tcBorders>
              <w:top w:val="single" w:color="auto" w:sz="4" w:space="0"/>
              <w:left w:val="single" w:color="auto" w:sz="4" w:space="0"/>
              <w:bottom w:val="single" w:color="auto" w:sz="4" w:space="0"/>
              <w:right w:val="single" w:color="auto" w:sz="4" w:space="0"/>
            </w:tcBorders>
            <w:noWrap w:val="0"/>
            <w:vAlign w:val="center"/>
          </w:tcPr>
          <w:p w14:paraId="187F2F52">
            <w:pPr>
              <w:widowControl/>
              <w:spacing w:line="320" w:lineRule="exact"/>
              <w:jc w:val="center"/>
              <w:rPr>
                <w:rFonts w:ascii="仿宋_GB2312" w:hAnsi="等线" w:eastAsia="仿宋_GB2312" w:cs="仿宋_GB2312"/>
                <w:sz w:val="18"/>
                <w:szCs w:val="18"/>
              </w:rPr>
            </w:pPr>
          </w:p>
        </w:tc>
        <w:tc>
          <w:tcPr>
            <w:tcW w:w="493" w:type="dxa"/>
            <w:tcBorders>
              <w:top w:val="single" w:color="auto" w:sz="4" w:space="0"/>
              <w:left w:val="single" w:color="auto" w:sz="4" w:space="0"/>
              <w:bottom w:val="single" w:color="auto" w:sz="4" w:space="0"/>
              <w:right w:val="single" w:color="auto" w:sz="4" w:space="0"/>
            </w:tcBorders>
            <w:noWrap w:val="0"/>
            <w:vAlign w:val="center"/>
          </w:tcPr>
          <w:p w14:paraId="464654D4">
            <w:pPr>
              <w:widowControl/>
              <w:spacing w:line="320" w:lineRule="exact"/>
              <w:jc w:val="center"/>
              <w:rPr>
                <w:rFonts w:ascii="仿宋_GB2312" w:hAnsi="等线" w:eastAsia="仿宋_GB2312" w:cs="仿宋_GB2312"/>
                <w:sz w:val="18"/>
                <w:szCs w:val="18"/>
              </w:rPr>
            </w:pPr>
          </w:p>
        </w:tc>
        <w:tc>
          <w:tcPr>
            <w:tcW w:w="407" w:type="dxa"/>
            <w:tcBorders>
              <w:top w:val="single" w:color="auto" w:sz="4" w:space="0"/>
              <w:left w:val="single" w:color="auto" w:sz="4" w:space="0"/>
              <w:bottom w:val="single" w:color="auto" w:sz="4" w:space="0"/>
              <w:right w:val="single" w:color="auto" w:sz="4" w:space="0"/>
            </w:tcBorders>
            <w:noWrap w:val="0"/>
            <w:vAlign w:val="center"/>
          </w:tcPr>
          <w:p w14:paraId="34FB5D8C">
            <w:pPr>
              <w:widowControl/>
              <w:spacing w:line="320" w:lineRule="exact"/>
              <w:jc w:val="center"/>
              <w:rPr>
                <w:rFonts w:ascii="仿宋_GB2312" w:hAnsi="等线" w:eastAsia="仿宋_GB2312" w:cs="仿宋_GB2312"/>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14:paraId="0CE1747F">
            <w:pPr>
              <w:widowControl/>
              <w:spacing w:line="320" w:lineRule="exact"/>
              <w:jc w:val="center"/>
              <w:rPr>
                <w:rFonts w:ascii="仿宋_GB2312" w:hAnsi="等线" w:eastAsia="仿宋_GB2312" w:cs="仿宋_GB2312"/>
                <w:sz w:val="18"/>
                <w:szCs w:val="18"/>
              </w:rPr>
            </w:pPr>
          </w:p>
        </w:tc>
        <w:tc>
          <w:tcPr>
            <w:tcW w:w="438" w:type="dxa"/>
            <w:tcBorders>
              <w:top w:val="single" w:color="auto" w:sz="4" w:space="0"/>
              <w:left w:val="single" w:color="auto" w:sz="4" w:space="0"/>
              <w:bottom w:val="single" w:color="auto" w:sz="4" w:space="0"/>
              <w:right w:val="single" w:color="auto" w:sz="4" w:space="0"/>
            </w:tcBorders>
            <w:noWrap w:val="0"/>
            <w:vAlign w:val="center"/>
          </w:tcPr>
          <w:p w14:paraId="4CD23127">
            <w:pPr>
              <w:widowControl/>
              <w:spacing w:line="320" w:lineRule="exact"/>
              <w:jc w:val="center"/>
              <w:rPr>
                <w:rFonts w:ascii="仿宋_GB2312" w:hAnsi="等线" w:eastAsia="仿宋_GB2312" w:cs="仿宋_GB2312"/>
                <w:sz w:val="18"/>
                <w:szCs w:val="18"/>
              </w:rPr>
            </w:pPr>
          </w:p>
        </w:tc>
        <w:tc>
          <w:tcPr>
            <w:tcW w:w="410" w:type="dxa"/>
            <w:tcBorders>
              <w:top w:val="single" w:color="auto" w:sz="4" w:space="0"/>
              <w:left w:val="single" w:color="auto" w:sz="4" w:space="0"/>
              <w:bottom w:val="single" w:color="auto" w:sz="4" w:space="0"/>
              <w:right w:val="single" w:color="auto" w:sz="4" w:space="0"/>
            </w:tcBorders>
            <w:noWrap w:val="0"/>
            <w:vAlign w:val="center"/>
          </w:tcPr>
          <w:p w14:paraId="61782339">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64792D20">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0728F2A9">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37D56684">
            <w:pPr>
              <w:widowControl/>
              <w:spacing w:line="320" w:lineRule="exact"/>
              <w:jc w:val="center"/>
              <w:rPr>
                <w:rFonts w:ascii="仿宋_GB2312" w:hAnsi="等线" w:eastAsia="仿宋_GB2312" w:cs="仿宋_GB2312"/>
                <w:sz w:val="18"/>
                <w:szCs w:val="18"/>
              </w:rPr>
            </w:pPr>
          </w:p>
        </w:tc>
        <w:tc>
          <w:tcPr>
            <w:tcW w:w="407" w:type="dxa"/>
            <w:tcBorders>
              <w:top w:val="single" w:color="auto" w:sz="4" w:space="0"/>
              <w:left w:val="single" w:color="auto" w:sz="4" w:space="0"/>
              <w:bottom w:val="single" w:color="auto" w:sz="4" w:space="0"/>
              <w:right w:val="single" w:color="auto" w:sz="4" w:space="0"/>
            </w:tcBorders>
            <w:noWrap w:val="0"/>
            <w:vAlign w:val="center"/>
          </w:tcPr>
          <w:p w14:paraId="0C6A1939">
            <w:pPr>
              <w:widowControl/>
              <w:spacing w:line="320" w:lineRule="exact"/>
              <w:jc w:val="center"/>
              <w:rPr>
                <w:rFonts w:ascii="仿宋_GB2312" w:hAnsi="等线" w:eastAsia="仿宋_GB2312" w:cs="仿宋_GB2312"/>
                <w:sz w:val="18"/>
                <w:szCs w:val="18"/>
              </w:rPr>
            </w:pPr>
          </w:p>
        </w:tc>
        <w:tc>
          <w:tcPr>
            <w:tcW w:w="477" w:type="dxa"/>
            <w:tcBorders>
              <w:top w:val="single" w:color="auto" w:sz="4" w:space="0"/>
              <w:left w:val="single" w:color="auto" w:sz="4" w:space="0"/>
              <w:bottom w:val="single" w:color="auto" w:sz="4" w:space="0"/>
              <w:right w:val="single" w:color="auto" w:sz="4" w:space="0"/>
            </w:tcBorders>
            <w:noWrap w:val="0"/>
            <w:vAlign w:val="center"/>
          </w:tcPr>
          <w:p w14:paraId="0738D0BA">
            <w:pPr>
              <w:widowControl/>
              <w:spacing w:line="320" w:lineRule="exact"/>
              <w:jc w:val="center"/>
              <w:rPr>
                <w:rFonts w:ascii="仿宋_GB2312" w:hAnsi="等线" w:eastAsia="仿宋_GB2312" w:cs="仿宋_GB2312"/>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14:paraId="585D4739">
            <w:pPr>
              <w:widowControl/>
              <w:spacing w:line="320" w:lineRule="exact"/>
              <w:jc w:val="center"/>
              <w:rPr>
                <w:rFonts w:ascii="仿宋_GB2312" w:hAnsi="等线" w:eastAsia="仿宋_GB2312" w:cs="仿宋_GB2312"/>
                <w:sz w:val="18"/>
                <w:szCs w:val="18"/>
              </w:rPr>
            </w:pPr>
          </w:p>
        </w:tc>
      </w:tr>
    </w:tbl>
    <w:p w14:paraId="4360D11F">
      <w:pPr>
        <w:kinsoku w:val="0"/>
        <w:autoSpaceDE/>
        <w:autoSpaceDN/>
        <w:adjustRightInd/>
        <w:spacing w:line="560" w:lineRule="exact"/>
        <w:jc w:val="center"/>
        <w:rPr>
          <w:rStyle w:val="5"/>
          <w:rFonts w:hint="eastAsia" w:ascii="方正小标宋_GBK" w:hAnsi="方正小标宋_GBK" w:eastAsia="方正小标宋_GBK" w:cs="方正小标宋_GBK"/>
          <w:bCs/>
          <w:spacing w:val="-6"/>
          <w:sz w:val="44"/>
          <w:szCs w:val="44"/>
        </w:rPr>
        <w:sectPr>
          <w:footerReference r:id="rId3" w:type="default"/>
          <w:footerReference r:id="rId4" w:type="even"/>
          <w:pgSz w:w="16838" w:h="11906" w:orient="landscape"/>
          <w:pgMar w:top="1588" w:right="2098" w:bottom="1474" w:left="1985" w:header="1418" w:footer="1418" w:gutter="0"/>
          <w:cols w:space="720" w:num="1"/>
          <w:docGrid w:type="linesAndChars" w:linePitch="579" w:charSpace="-849"/>
        </w:sectPr>
      </w:pPr>
    </w:p>
    <w:p w14:paraId="2F052A8C">
      <w:pPr>
        <w:widowControl w:val="0"/>
        <w:kinsoku w:val="0"/>
        <w:autoSpaceDE/>
        <w:autoSpaceDN/>
        <w:adjustRightInd/>
        <w:spacing w:line="560" w:lineRule="exact"/>
        <w:jc w:val="center"/>
        <w:rPr>
          <w:rStyle w:val="5"/>
          <w:rFonts w:hint="eastAsia" w:ascii="方正小标宋简体" w:hAnsi="方正小标宋简体" w:eastAsia="方正小标宋简体" w:cs="方正小标宋简体"/>
          <w:bCs/>
          <w:spacing w:val="-6"/>
          <w:kern w:val="0"/>
          <w:sz w:val="44"/>
          <w:szCs w:val="44"/>
          <w:lang w:val="en-US" w:eastAsia="zh-CN" w:bidi="ar-SA"/>
        </w:rPr>
      </w:pPr>
      <w:r>
        <w:rPr>
          <w:rStyle w:val="5"/>
          <w:rFonts w:hint="eastAsia" w:ascii="方正小标宋简体" w:hAnsi="方正小标宋简体" w:eastAsia="方正小标宋简体" w:cs="方正小标宋简体"/>
          <w:bCs/>
          <w:spacing w:val="-6"/>
          <w:kern w:val="2"/>
          <w:sz w:val="44"/>
          <w:szCs w:val="44"/>
          <w:lang w:val="en-US" w:eastAsia="zh-CN" w:bidi="ar-SA"/>
        </w:rPr>
        <w:t>2025年度省新旧动能转换重大产业攻关项目攻关计划表</w:t>
      </w:r>
    </w:p>
    <w:tbl>
      <w:tblPr>
        <w:tblStyle w:val="2"/>
        <w:tblW w:w="0" w:type="auto"/>
        <w:tblInd w:w="0" w:type="dxa"/>
        <w:tblLayout w:type="fixed"/>
        <w:tblCellMar>
          <w:top w:w="0" w:type="dxa"/>
          <w:left w:w="108" w:type="dxa"/>
          <w:bottom w:w="0" w:type="dxa"/>
          <w:right w:w="108" w:type="dxa"/>
        </w:tblCellMar>
      </w:tblPr>
      <w:tblGrid>
        <w:gridCol w:w="591"/>
        <w:gridCol w:w="969"/>
        <w:gridCol w:w="747"/>
        <w:gridCol w:w="534"/>
        <w:gridCol w:w="627"/>
        <w:gridCol w:w="641"/>
        <w:gridCol w:w="1309"/>
        <w:gridCol w:w="812"/>
        <w:gridCol w:w="661"/>
        <w:gridCol w:w="1009"/>
        <w:gridCol w:w="600"/>
        <w:gridCol w:w="1091"/>
        <w:gridCol w:w="600"/>
        <w:gridCol w:w="995"/>
        <w:gridCol w:w="1050"/>
        <w:gridCol w:w="731"/>
      </w:tblGrid>
      <w:tr w14:paraId="0528393E">
        <w:tblPrEx>
          <w:tblCellMar>
            <w:top w:w="0" w:type="dxa"/>
            <w:left w:w="108" w:type="dxa"/>
            <w:bottom w:w="0" w:type="dxa"/>
            <w:right w:w="108" w:type="dxa"/>
          </w:tblCellMar>
        </w:tblPrEx>
        <w:trPr>
          <w:trHeight w:val="420" w:hRule="atLeast"/>
        </w:trPr>
        <w:tc>
          <w:tcPr>
            <w:tcW w:w="591" w:type="dxa"/>
            <w:vMerge w:val="restart"/>
            <w:tcBorders>
              <w:top w:val="single" w:color="000000" w:sz="4" w:space="0"/>
              <w:left w:val="single" w:color="000000" w:sz="4" w:space="0"/>
              <w:bottom w:val="single" w:color="000000" w:sz="4" w:space="0"/>
              <w:right w:val="single" w:color="000000" w:sz="4" w:space="0"/>
            </w:tcBorders>
            <w:noWrap w:val="0"/>
            <w:vAlign w:val="center"/>
          </w:tcPr>
          <w:p w14:paraId="6931EF4F">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序号</w:t>
            </w:r>
          </w:p>
        </w:tc>
        <w:tc>
          <w:tcPr>
            <w:tcW w:w="5639" w:type="dxa"/>
            <w:gridSpan w:val="7"/>
            <w:tcBorders>
              <w:top w:val="single" w:color="000000" w:sz="4" w:space="0"/>
              <w:left w:val="single" w:color="000000" w:sz="4" w:space="0"/>
              <w:bottom w:val="single" w:color="000000" w:sz="4" w:space="0"/>
              <w:right w:val="single" w:color="000000" w:sz="4" w:space="0"/>
            </w:tcBorders>
            <w:noWrap w:val="0"/>
            <w:vAlign w:val="center"/>
          </w:tcPr>
          <w:p w14:paraId="26B4B86B">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项目基本信息</w:t>
            </w:r>
          </w:p>
        </w:tc>
        <w:tc>
          <w:tcPr>
            <w:tcW w:w="6006" w:type="dxa"/>
            <w:gridSpan w:val="7"/>
            <w:tcBorders>
              <w:top w:val="single" w:color="000000" w:sz="4" w:space="0"/>
              <w:left w:val="single" w:color="000000" w:sz="4" w:space="0"/>
              <w:bottom w:val="single" w:color="000000" w:sz="4" w:space="0"/>
              <w:right w:val="single" w:color="000000" w:sz="4" w:space="0"/>
            </w:tcBorders>
            <w:noWrap w:val="0"/>
            <w:vAlign w:val="center"/>
          </w:tcPr>
          <w:p w14:paraId="3EC276DB">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项目攻关计划</w:t>
            </w:r>
          </w:p>
        </w:tc>
        <w:tc>
          <w:tcPr>
            <w:tcW w:w="731" w:type="dxa"/>
            <w:vMerge w:val="restart"/>
            <w:tcBorders>
              <w:top w:val="single" w:color="000000" w:sz="4" w:space="0"/>
              <w:left w:val="single" w:color="000000" w:sz="4" w:space="0"/>
              <w:right w:val="single" w:color="000000" w:sz="4" w:space="0"/>
            </w:tcBorders>
            <w:noWrap w:val="0"/>
            <w:vAlign w:val="center"/>
          </w:tcPr>
          <w:p w14:paraId="32F6D7E8">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备注</w:t>
            </w:r>
          </w:p>
        </w:tc>
      </w:tr>
      <w:tr w14:paraId="2234EDA5">
        <w:tblPrEx>
          <w:tblCellMar>
            <w:top w:w="0" w:type="dxa"/>
            <w:left w:w="108" w:type="dxa"/>
            <w:bottom w:w="0" w:type="dxa"/>
            <w:right w:w="108" w:type="dxa"/>
          </w:tblCellMar>
        </w:tblPrEx>
        <w:trPr>
          <w:trHeight w:val="385" w:hRule="atLeast"/>
        </w:trPr>
        <w:tc>
          <w:tcPr>
            <w:tcW w:w="591" w:type="dxa"/>
            <w:vMerge w:val="continue"/>
            <w:tcBorders>
              <w:top w:val="single" w:color="000000" w:sz="4" w:space="0"/>
              <w:left w:val="single" w:color="000000" w:sz="4" w:space="0"/>
              <w:bottom w:val="single" w:color="auto" w:sz="4" w:space="0"/>
              <w:right w:val="single" w:color="000000" w:sz="4" w:space="0"/>
            </w:tcBorders>
            <w:noWrap w:val="0"/>
            <w:vAlign w:val="center"/>
          </w:tcPr>
          <w:p w14:paraId="608C3F2A">
            <w:pPr>
              <w:widowControl/>
              <w:spacing w:line="320" w:lineRule="exact"/>
              <w:jc w:val="center"/>
              <w:rPr>
                <w:rFonts w:hint="eastAsia" w:ascii="黑体" w:hAnsi="宋体" w:eastAsia="黑体" w:cs="黑体"/>
                <w:sz w:val="18"/>
                <w:szCs w:val="18"/>
              </w:rPr>
            </w:pPr>
          </w:p>
        </w:tc>
        <w:tc>
          <w:tcPr>
            <w:tcW w:w="969" w:type="dxa"/>
            <w:vMerge w:val="restart"/>
            <w:tcBorders>
              <w:top w:val="single" w:color="000000" w:sz="4" w:space="0"/>
              <w:left w:val="single" w:color="000000" w:sz="4" w:space="0"/>
              <w:right w:val="single" w:color="000000" w:sz="4" w:space="0"/>
            </w:tcBorders>
            <w:noWrap w:val="0"/>
            <w:vAlign w:val="center"/>
          </w:tcPr>
          <w:p w14:paraId="0377A373">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项目名称</w:t>
            </w:r>
          </w:p>
        </w:tc>
        <w:tc>
          <w:tcPr>
            <w:tcW w:w="747" w:type="dxa"/>
            <w:vMerge w:val="restart"/>
            <w:tcBorders>
              <w:top w:val="single" w:color="000000" w:sz="4" w:space="0"/>
              <w:left w:val="single" w:color="000000" w:sz="4" w:space="0"/>
              <w:right w:val="single" w:color="000000" w:sz="4" w:space="0"/>
            </w:tcBorders>
            <w:noWrap w:val="0"/>
            <w:vAlign w:val="center"/>
          </w:tcPr>
          <w:p w14:paraId="2432791D">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项目建设单位名称</w:t>
            </w:r>
          </w:p>
        </w:tc>
        <w:tc>
          <w:tcPr>
            <w:tcW w:w="534" w:type="dxa"/>
            <w:vMerge w:val="restart"/>
            <w:tcBorders>
              <w:top w:val="single" w:color="000000" w:sz="4" w:space="0"/>
              <w:left w:val="single" w:color="000000" w:sz="4" w:space="0"/>
              <w:right w:val="single" w:color="000000" w:sz="4" w:space="0"/>
            </w:tcBorders>
            <w:noWrap w:val="0"/>
            <w:vAlign w:val="center"/>
          </w:tcPr>
          <w:p w14:paraId="4232AC52">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地市</w:t>
            </w:r>
          </w:p>
        </w:tc>
        <w:tc>
          <w:tcPr>
            <w:tcW w:w="627" w:type="dxa"/>
            <w:vMerge w:val="restart"/>
            <w:tcBorders>
              <w:top w:val="single" w:color="000000" w:sz="4" w:space="0"/>
              <w:left w:val="single" w:color="000000" w:sz="4" w:space="0"/>
              <w:right w:val="single" w:color="000000" w:sz="4" w:space="0"/>
            </w:tcBorders>
            <w:noWrap w:val="0"/>
            <w:vAlign w:val="center"/>
          </w:tcPr>
          <w:p w14:paraId="033CBB5C">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建设阶段</w:t>
            </w:r>
          </w:p>
        </w:tc>
        <w:tc>
          <w:tcPr>
            <w:tcW w:w="641" w:type="dxa"/>
            <w:vMerge w:val="restart"/>
            <w:tcBorders>
              <w:top w:val="single" w:color="000000" w:sz="4" w:space="0"/>
              <w:left w:val="single" w:color="000000" w:sz="4" w:space="0"/>
              <w:right w:val="single" w:color="000000" w:sz="4" w:space="0"/>
            </w:tcBorders>
            <w:noWrap w:val="0"/>
            <w:vAlign w:val="center"/>
          </w:tcPr>
          <w:p w14:paraId="77B74A40">
            <w:pPr>
              <w:widowControl/>
              <w:spacing w:line="320" w:lineRule="exact"/>
              <w:jc w:val="center"/>
              <w:textAlignment w:val="center"/>
              <w:rPr>
                <w:rFonts w:ascii="黑体" w:hAnsi="宋体" w:eastAsia="黑体" w:cs="黑体"/>
                <w:sz w:val="18"/>
                <w:szCs w:val="18"/>
              </w:rPr>
            </w:pPr>
            <w:r>
              <w:rPr>
                <w:rFonts w:hint="eastAsia" w:ascii="黑体" w:hAnsi="宋体" w:eastAsia="黑体" w:cs="黑体"/>
                <w:kern w:val="0"/>
                <w:sz w:val="18"/>
                <w:szCs w:val="18"/>
                <w:lang w:bidi="ar"/>
              </w:rPr>
              <w:t>建设起止年限</w:t>
            </w:r>
          </w:p>
        </w:tc>
        <w:tc>
          <w:tcPr>
            <w:tcW w:w="1309" w:type="dxa"/>
            <w:vMerge w:val="restart"/>
            <w:tcBorders>
              <w:top w:val="single" w:color="000000" w:sz="4" w:space="0"/>
              <w:left w:val="single" w:color="000000" w:sz="4" w:space="0"/>
              <w:right w:val="single" w:color="000000" w:sz="4" w:space="0"/>
            </w:tcBorders>
            <w:noWrap w:val="0"/>
            <w:vAlign w:val="center"/>
          </w:tcPr>
          <w:p w14:paraId="4BADDA4A">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主要攻关内容及规模</w:t>
            </w:r>
          </w:p>
        </w:tc>
        <w:tc>
          <w:tcPr>
            <w:tcW w:w="812" w:type="dxa"/>
            <w:vMerge w:val="restart"/>
            <w:tcBorders>
              <w:top w:val="single" w:color="000000" w:sz="4" w:space="0"/>
              <w:left w:val="single" w:color="000000" w:sz="4" w:space="0"/>
              <w:right w:val="single" w:color="000000" w:sz="4" w:space="0"/>
            </w:tcBorders>
            <w:noWrap w:val="0"/>
            <w:vAlign w:val="center"/>
          </w:tcPr>
          <w:p w14:paraId="44664042">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攻关期内计划总投资</w:t>
            </w:r>
          </w:p>
        </w:tc>
        <w:tc>
          <w:tcPr>
            <w:tcW w:w="1670" w:type="dxa"/>
            <w:gridSpan w:val="2"/>
            <w:tcBorders>
              <w:top w:val="single" w:color="000000" w:sz="4" w:space="0"/>
              <w:left w:val="single" w:color="000000" w:sz="4" w:space="0"/>
              <w:bottom w:val="single" w:color="auto" w:sz="4" w:space="0"/>
              <w:right w:val="single" w:color="000000" w:sz="4" w:space="0"/>
            </w:tcBorders>
            <w:noWrap w:val="0"/>
            <w:vAlign w:val="center"/>
          </w:tcPr>
          <w:p w14:paraId="2FA246D8">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2025年</w:t>
            </w:r>
          </w:p>
        </w:tc>
        <w:tc>
          <w:tcPr>
            <w:tcW w:w="1691" w:type="dxa"/>
            <w:gridSpan w:val="2"/>
            <w:tcBorders>
              <w:top w:val="single" w:color="000000" w:sz="4" w:space="0"/>
              <w:left w:val="single" w:color="000000" w:sz="4" w:space="0"/>
              <w:bottom w:val="single" w:color="auto" w:sz="4" w:space="0"/>
              <w:right w:val="single" w:color="000000" w:sz="4" w:space="0"/>
            </w:tcBorders>
            <w:noWrap w:val="0"/>
            <w:vAlign w:val="center"/>
          </w:tcPr>
          <w:p w14:paraId="2D65A9DF">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2026年</w:t>
            </w:r>
          </w:p>
        </w:tc>
        <w:tc>
          <w:tcPr>
            <w:tcW w:w="1595" w:type="dxa"/>
            <w:gridSpan w:val="2"/>
            <w:tcBorders>
              <w:top w:val="single" w:color="000000" w:sz="4" w:space="0"/>
              <w:left w:val="single" w:color="000000" w:sz="4" w:space="0"/>
              <w:bottom w:val="single" w:color="auto" w:sz="4" w:space="0"/>
              <w:right w:val="single" w:color="000000" w:sz="4" w:space="0"/>
            </w:tcBorders>
            <w:noWrap w:val="0"/>
            <w:vAlign w:val="center"/>
          </w:tcPr>
          <w:p w14:paraId="4644FC4B">
            <w:pPr>
              <w:widowControl/>
              <w:spacing w:line="320" w:lineRule="exact"/>
              <w:jc w:val="center"/>
              <w:textAlignment w:val="center"/>
              <w:rPr>
                <w:rFonts w:ascii="黑体" w:hAnsi="宋体" w:eastAsia="黑体" w:cs="黑体"/>
                <w:kern w:val="0"/>
                <w:sz w:val="18"/>
                <w:szCs w:val="18"/>
                <w:lang w:bidi="ar"/>
              </w:rPr>
            </w:pPr>
            <w:r>
              <w:rPr>
                <w:rFonts w:hint="eastAsia" w:ascii="黑体" w:hAnsi="宋体" w:eastAsia="黑体" w:cs="黑体"/>
                <w:kern w:val="0"/>
                <w:sz w:val="18"/>
                <w:szCs w:val="18"/>
                <w:lang w:bidi="ar"/>
              </w:rPr>
              <w:t>2027年</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059BD249">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后续</w:t>
            </w:r>
          </w:p>
        </w:tc>
        <w:tc>
          <w:tcPr>
            <w:tcW w:w="731" w:type="dxa"/>
            <w:vMerge w:val="continue"/>
            <w:tcBorders>
              <w:left w:val="single" w:color="000000" w:sz="4" w:space="0"/>
              <w:bottom w:val="single" w:color="auto" w:sz="4" w:space="0"/>
              <w:right w:val="single" w:color="000000" w:sz="4" w:space="0"/>
            </w:tcBorders>
            <w:noWrap w:val="0"/>
            <w:vAlign w:val="center"/>
          </w:tcPr>
          <w:p w14:paraId="7ACE194D">
            <w:pPr>
              <w:widowControl/>
              <w:spacing w:line="320" w:lineRule="exact"/>
              <w:jc w:val="center"/>
              <w:rPr>
                <w:rFonts w:hint="eastAsia" w:ascii="黑体" w:hAnsi="宋体" w:eastAsia="黑体" w:cs="黑体"/>
                <w:sz w:val="18"/>
                <w:szCs w:val="18"/>
              </w:rPr>
            </w:pPr>
          </w:p>
        </w:tc>
      </w:tr>
      <w:tr w14:paraId="76E18682">
        <w:tblPrEx>
          <w:tblCellMar>
            <w:top w:w="0" w:type="dxa"/>
            <w:left w:w="108" w:type="dxa"/>
            <w:bottom w:w="0" w:type="dxa"/>
            <w:right w:w="108" w:type="dxa"/>
          </w:tblCellMar>
        </w:tblPrEx>
        <w:trPr>
          <w:trHeight w:val="1404" w:hRule="atLeast"/>
        </w:trPr>
        <w:tc>
          <w:tcPr>
            <w:tcW w:w="591" w:type="dxa"/>
            <w:vMerge w:val="continue"/>
            <w:tcBorders>
              <w:top w:val="single" w:color="000000" w:sz="4" w:space="0"/>
              <w:left w:val="single" w:color="000000" w:sz="4" w:space="0"/>
              <w:bottom w:val="single" w:color="auto" w:sz="4" w:space="0"/>
              <w:right w:val="single" w:color="000000" w:sz="4" w:space="0"/>
            </w:tcBorders>
            <w:noWrap w:val="0"/>
            <w:vAlign w:val="center"/>
          </w:tcPr>
          <w:p w14:paraId="6FEF47BB">
            <w:pPr>
              <w:widowControl/>
              <w:spacing w:line="320" w:lineRule="exact"/>
              <w:jc w:val="center"/>
              <w:rPr>
                <w:rFonts w:hint="eastAsia" w:ascii="黑体" w:hAnsi="宋体" w:eastAsia="黑体" w:cs="黑体"/>
                <w:sz w:val="18"/>
                <w:szCs w:val="18"/>
              </w:rPr>
            </w:pPr>
          </w:p>
        </w:tc>
        <w:tc>
          <w:tcPr>
            <w:tcW w:w="969" w:type="dxa"/>
            <w:vMerge w:val="continue"/>
            <w:tcBorders>
              <w:left w:val="single" w:color="000000" w:sz="4" w:space="0"/>
              <w:bottom w:val="single" w:color="auto" w:sz="4" w:space="0"/>
              <w:right w:val="single" w:color="000000" w:sz="4" w:space="0"/>
            </w:tcBorders>
            <w:noWrap w:val="0"/>
            <w:vAlign w:val="center"/>
          </w:tcPr>
          <w:p w14:paraId="6386C457">
            <w:pPr>
              <w:widowControl/>
              <w:spacing w:line="320" w:lineRule="exact"/>
              <w:jc w:val="center"/>
              <w:textAlignment w:val="center"/>
              <w:rPr>
                <w:rFonts w:hint="eastAsia" w:ascii="黑体" w:hAnsi="宋体" w:eastAsia="黑体" w:cs="黑体"/>
                <w:sz w:val="18"/>
                <w:szCs w:val="18"/>
              </w:rPr>
            </w:pPr>
          </w:p>
        </w:tc>
        <w:tc>
          <w:tcPr>
            <w:tcW w:w="747" w:type="dxa"/>
            <w:vMerge w:val="continue"/>
            <w:tcBorders>
              <w:left w:val="single" w:color="000000" w:sz="4" w:space="0"/>
              <w:bottom w:val="single" w:color="auto" w:sz="4" w:space="0"/>
              <w:right w:val="single" w:color="000000" w:sz="4" w:space="0"/>
            </w:tcBorders>
            <w:noWrap w:val="0"/>
            <w:vAlign w:val="center"/>
          </w:tcPr>
          <w:p w14:paraId="64C36D6B">
            <w:pPr>
              <w:widowControl/>
              <w:spacing w:line="320" w:lineRule="exact"/>
              <w:jc w:val="center"/>
              <w:textAlignment w:val="center"/>
              <w:rPr>
                <w:rFonts w:hint="eastAsia" w:ascii="黑体" w:hAnsi="宋体" w:eastAsia="黑体" w:cs="黑体"/>
                <w:sz w:val="18"/>
                <w:szCs w:val="18"/>
              </w:rPr>
            </w:pPr>
          </w:p>
        </w:tc>
        <w:tc>
          <w:tcPr>
            <w:tcW w:w="534" w:type="dxa"/>
            <w:vMerge w:val="continue"/>
            <w:tcBorders>
              <w:left w:val="single" w:color="000000" w:sz="4" w:space="0"/>
              <w:bottom w:val="single" w:color="auto" w:sz="4" w:space="0"/>
              <w:right w:val="single" w:color="000000" w:sz="4" w:space="0"/>
            </w:tcBorders>
            <w:noWrap w:val="0"/>
            <w:vAlign w:val="center"/>
          </w:tcPr>
          <w:p w14:paraId="2B941FE1">
            <w:pPr>
              <w:widowControl/>
              <w:spacing w:line="320" w:lineRule="exact"/>
              <w:jc w:val="center"/>
              <w:textAlignment w:val="center"/>
              <w:rPr>
                <w:rFonts w:hint="eastAsia" w:ascii="黑体" w:hAnsi="宋体" w:eastAsia="黑体" w:cs="黑体"/>
                <w:sz w:val="18"/>
                <w:szCs w:val="18"/>
              </w:rPr>
            </w:pPr>
          </w:p>
        </w:tc>
        <w:tc>
          <w:tcPr>
            <w:tcW w:w="627" w:type="dxa"/>
            <w:vMerge w:val="continue"/>
            <w:tcBorders>
              <w:left w:val="single" w:color="000000" w:sz="4" w:space="0"/>
              <w:bottom w:val="single" w:color="auto" w:sz="4" w:space="0"/>
              <w:right w:val="single" w:color="000000" w:sz="4" w:space="0"/>
            </w:tcBorders>
            <w:noWrap w:val="0"/>
            <w:vAlign w:val="center"/>
          </w:tcPr>
          <w:p w14:paraId="271333F3">
            <w:pPr>
              <w:widowControl/>
              <w:spacing w:line="320" w:lineRule="exact"/>
              <w:jc w:val="center"/>
              <w:textAlignment w:val="center"/>
              <w:rPr>
                <w:rFonts w:hint="eastAsia" w:ascii="黑体" w:hAnsi="宋体" w:eastAsia="黑体" w:cs="黑体"/>
                <w:sz w:val="18"/>
                <w:szCs w:val="18"/>
              </w:rPr>
            </w:pPr>
          </w:p>
        </w:tc>
        <w:tc>
          <w:tcPr>
            <w:tcW w:w="641" w:type="dxa"/>
            <w:vMerge w:val="continue"/>
            <w:tcBorders>
              <w:left w:val="single" w:color="000000" w:sz="4" w:space="0"/>
              <w:bottom w:val="single" w:color="auto" w:sz="4" w:space="0"/>
              <w:right w:val="single" w:color="000000" w:sz="4" w:space="0"/>
            </w:tcBorders>
            <w:noWrap w:val="0"/>
            <w:vAlign w:val="center"/>
          </w:tcPr>
          <w:p w14:paraId="378CB173">
            <w:pPr>
              <w:widowControl/>
              <w:spacing w:line="320" w:lineRule="exact"/>
              <w:jc w:val="center"/>
              <w:textAlignment w:val="center"/>
              <w:rPr>
                <w:rFonts w:ascii="黑体" w:hAnsi="宋体" w:eastAsia="黑体" w:cs="黑体"/>
                <w:sz w:val="18"/>
                <w:szCs w:val="18"/>
              </w:rPr>
            </w:pPr>
          </w:p>
        </w:tc>
        <w:tc>
          <w:tcPr>
            <w:tcW w:w="1309" w:type="dxa"/>
            <w:vMerge w:val="continue"/>
            <w:tcBorders>
              <w:left w:val="single" w:color="000000" w:sz="4" w:space="0"/>
              <w:bottom w:val="single" w:color="auto" w:sz="4" w:space="0"/>
              <w:right w:val="single" w:color="000000" w:sz="4" w:space="0"/>
            </w:tcBorders>
            <w:noWrap w:val="0"/>
            <w:vAlign w:val="center"/>
          </w:tcPr>
          <w:p w14:paraId="33727ADB">
            <w:pPr>
              <w:widowControl/>
              <w:spacing w:line="320" w:lineRule="exact"/>
              <w:jc w:val="center"/>
              <w:textAlignment w:val="center"/>
              <w:rPr>
                <w:rFonts w:hint="eastAsia" w:ascii="黑体" w:hAnsi="宋体" w:eastAsia="黑体" w:cs="黑体"/>
                <w:sz w:val="18"/>
                <w:szCs w:val="18"/>
              </w:rPr>
            </w:pPr>
          </w:p>
        </w:tc>
        <w:tc>
          <w:tcPr>
            <w:tcW w:w="812" w:type="dxa"/>
            <w:vMerge w:val="continue"/>
            <w:tcBorders>
              <w:left w:val="single" w:color="000000" w:sz="4" w:space="0"/>
              <w:bottom w:val="single" w:color="auto" w:sz="4" w:space="0"/>
              <w:right w:val="single" w:color="000000" w:sz="4" w:space="0"/>
            </w:tcBorders>
            <w:noWrap w:val="0"/>
            <w:vAlign w:val="center"/>
          </w:tcPr>
          <w:p w14:paraId="1B87A097">
            <w:pPr>
              <w:widowControl/>
              <w:spacing w:line="320" w:lineRule="exact"/>
              <w:jc w:val="center"/>
              <w:textAlignment w:val="center"/>
              <w:rPr>
                <w:rFonts w:hint="eastAsia" w:ascii="黑体" w:hAnsi="宋体" w:eastAsia="黑体" w:cs="黑体"/>
                <w:kern w:val="0"/>
                <w:sz w:val="18"/>
                <w:szCs w:val="18"/>
                <w:lang w:bidi="ar"/>
              </w:rPr>
            </w:pPr>
          </w:p>
        </w:tc>
        <w:tc>
          <w:tcPr>
            <w:tcW w:w="661" w:type="dxa"/>
            <w:tcBorders>
              <w:top w:val="single" w:color="000000" w:sz="4" w:space="0"/>
              <w:left w:val="single" w:color="000000" w:sz="4" w:space="0"/>
              <w:bottom w:val="single" w:color="auto" w:sz="4" w:space="0"/>
              <w:right w:val="single" w:color="000000" w:sz="4" w:space="0"/>
            </w:tcBorders>
            <w:noWrap w:val="0"/>
            <w:vAlign w:val="center"/>
          </w:tcPr>
          <w:p w14:paraId="7AB6A887">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20</w:t>
            </w:r>
          </w:p>
          <w:p w14:paraId="51028A94">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25年计划投资</w:t>
            </w:r>
          </w:p>
        </w:tc>
        <w:tc>
          <w:tcPr>
            <w:tcW w:w="1009" w:type="dxa"/>
            <w:tcBorders>
              <w:top w:val="single" w:color="000000" w:sz="4" w:space="0"/>
              <w:left w:val="single" w:color="000000" w:sz="4" w:space="0"/>
              <w:bottom w:val="single" w:color="auto" w:sz="4" w:space="0"/>
              <w:right w:val="single" w:color="000000" w:sz="4" w:space="0"/>
            </w:tcBorders>
            <w:noWrap w:val="0"/>
            <w:vAlign w:val="center"/>
          </w:tcPr>
          <w:p w14:paraId="32D56810">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主要攻关内容</w:t>
            </w:r>
          </w:p>
        </w:tc>
        <w:tc>
          <w:tcPr>
            <w:tcW w:w="600" w:type="dxa"/>
            <w:tcBorders>
              <w:top w:val="single" w:color="000000" w:sz="4" w:space="0"/>
              <w:left w:val="single" w:color="000000" w:sz="4" w:space="0"/>
              <w:bottom w:val="single" w:color="auto" w:sz="4" w:space="0"/>
              <w:right w:val="single" w:color="000000" w:sz="4" w:space="0"/>
            </w:tcBorders>
            <w:noWrap w:val="0"/>
            <w:vAlign w:val="center"/>
          </w:tcPr>
          <w:p w14:paraId="3CB5CCC6">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20</w:t>
            </w:r>
          </w:p>
          <w:p w14:paraId="6CE2A3B1">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26年计划投资</w:t>
            </w:r>
          </w:p>
        </w:tc>
        <w:tc>
          <w:tcPr>
            <w:tcW w:w="1091" w:type="dxa"/>
            <w:tcBorders>
              <w:top w:val="single" w:color="000000" w:sz="4" w:space="0"/>
              <w:left w:val="single" w:color="000000" w:sz="4" w:space="0"/>
              <w:bottom w:val="single" w:color="auto" w:sz="4" w:space="0"/>
              <w:right w:val="single" w:color="000000" w:sz="4" w:space="0"/>
            </w:tcBorders>
            <w:noWrap w:val="0"/>
            <w:vAlign w:val="center"/>
          </w:tcPr>
          <w:p w14:paraId="109A1D73">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主要攻关内容</w:t>
            </w:r>
          </w:p>
        </w:tc>
        <w:tc>
          <w:tcPr>
            <w:tcW w:w="600" w:type="dxa"/>
            <w:tcBorders>
              <w:top w:val="single" w:color="000000" w:sz="4" w:space="0"/>
              <w:left w:val="single" w:color="000000" w:sz="4" w:space="0"/>
              <w:bottom w:val="single" w:color="auto" w:sz="4" w:space="0"/>
              <w:right w:val="single" w:color="000000" w:sz="4" w:space="0"/>
            </w:tcBorders>
            <w:noWrap w:val="0"/>
            <w:vAlign w:val="center"/>
          </w:tcPr>
          <w:p w14:paraId="784F3D7E">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20</w:t>
            </w:r>
          </w:p>
          <w:p w14:paraId="33EB80EB">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27年计划投资</w:t>
            </w:r>
          </w:p>
        </w:tc>
        <w:tc>
          <w:tcPr>
            <w:tcW w:w="995" w:type="dxa"/>
            <w:tcBorders>
              <w:top w:val="single" w:color="000000" w:sz="4" w:space="0"/>
              <w:left w:val="single" w:color="000000" w:sz="4" w:space="0"/>
              <w:bottom w:val="single" w:color="auto" w:sz="4" w:space="0"/>
              <w:right w:val="single" w:color="000000" w:sz="4" w:space="0"/>
            </w:tcBorders>
            <w:noWrap w:val="0"/>
            <w:vAlign w:val="center"/>
          </w:tcPr>
          <w:p w14:paraId="00A434A4">
            <w:pPr>
              <w:widowControl/>
              <w:spacing w:line="32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lang w:bidi="ar"/>
              </w:rPr>
              <w:t>主要攻关内容</w:t>
            </w:r>
          </w:p>
        </w:tc>
        <w:tc>
          <w:tcPr>
            <w:tcW w:w="1050" w:type="dxa"/>
            <w:tcBorders>
              <w:top w:val="single" w:color="000000" w:sz="4" w:space="0"/>
              <w:left w:val="single" w:color="000000" w:sz="4" w:space="0"/>
              <w:bottom w:val="single" w:color="auto" w:sz="4" w:space="0"/>
              <w:right w:val="single" w:color="000000" w:sz="4" w:space="0"/>
            </w:tcBorders>
            <w:noWrap w:val="0"/>
            <w:vAlign w:val="center"/>
          </w:tcPr>
          <w:p w14:paraId="0285A56D">
            <w:pPr>
              <w:widowControl/>
              <w:spacing w:line="320" w:lineRule="exact"/>
              <w:jc w:val="center"/>
              <w:textAlignment w:val="center"/>
              <w:rPr>
                <w:rFonts w:hint="eastAsia" w:ascii="黑体" w:hAnsi="宋体" w:eastAsia="黑体" w:cs="黑体"/>
                <w:kern w:val="0"/>
                <w:sz w:val="18"/>
                <w:szCs w:val="18"/>
                <w:lang w:bidi="ar"/>
              </w:rPr>
            </w:pPr>
            <w:r>
              <w:rPr>
                <w:rFonts w:hint="eastAsia" w:ascii="黑体" w:hAnsi="宋体" w:eastAsia="黑体" w:cs="黑体"/>
                <w:kern w:val="0"/>
                <w:sz w:val="18"/>
                <w:szCs w:val="18"/>
                <w:lang w:bidi="ar"/>
              </w:rPr>
              <w:t>后续计划主要攻关内容</w:t>
            </w:r>
          </w:p>
        </w:tc>
        <w:tc>
          <w:tcPr>
            <w:tcW w:w="731" w:type="dxa"/>
            <w:tcBorders>
              <w:top w:val="single" w:color="000000" w:sz="4" w:space="0"/>
              <w:left w:val="single" w:color="000000" w:sz="4" w:space="0"/>
              <w:bottom w:val="single" w:color="auto" w:sz="4" w:space="0"/>
              <w:right w:val="single" w:color="000000" w:sz="4" w:space="0"/>
            </w:tcBorders>
            <w:noWrap w:val="0"/>
            <w:vAlign w:val="center"/>
          </w:tcPr>
          <w:p w14:paraId="74044895">
            <w:pPr>
              <w:widowControl/>
              <w:spacing w:line="320" w:lineRule="exact"/>
              <w:jc w:val="center"/>
              <w:rPr>
                <w:rFonts w:hint="eastAsia" w:ascii="黑体" w:hAnsi="宋体" w:eastAsia="黑体" w:cs="黑体"/>
                <w:sz w:val="18"/>
                <w:szCs w:val="18"/>
              </w:rPr>
            </w:pPr>
          </w:p>
        </w:tc>
      </w:tr>
      <w:tr w14:paraId="5A71DF5E">
        <w:tblPrEx>
          <w:tblCellMar>
            <w:top w:w="0" w:type="dxa"/>
            <w:left w:w="108" w:type="dxa"/>
            <w:bottom w:w="0" w:type="dxa"/>
            <w:right w:w="108" w:type="dxa"/>
          </w:tblCellMar>
        </w:tblPrEx>
        <w:trPr>
          <w:trHeight w:val="5103" w:hRule="atLeast"/>
        </w:trPr>
        <w:tc>
          <w:tcPr>
            <w:tcW w:w="591" w:type="dxa"/>
            <w:tcBorders>
              <w:top w:val="single" w:color="auto" w:sz="4" w:space="0"/>
              <w:left w:val="single" w:color="auto" w:sz="4" w:space="0"/>
              <w:bottom w:val="single" w:color="auto" w:sz="4" w:space="0"/>
              <w:right w:val="single" w:color="auto" w:sz="4" w:space="0"/>
            </w:tcBorders>
            <w:noWrap w:val="0"/>
            <w:vAlign w:val="center"/>
          </w:tcPr>
          <w:p w14:paraId="4842734C">
            <w:pPr>
              <w:widowControl/>
              <w:spacing w:line="320" w:lineRule="exact"/>
              <w:jc w:val="center"/>
              <w:textAlignment w:val="center"/>
              <w:rPr>
                <w:rFonts w:ascii="仿宋_GB2312" w:hAnsi="等线" w:eastAsia="仿宋_GB2312" w:cs="仿宋_GB2312"/>
                <w:sz w:val="18"/>
                <w:szCs w:val="18"/>
              </w:rPr>
            </w:pPr>
            <w:r>
              <w:rPr>
                <w:rFonts w:ascii="仿宋_GB2312" w:hAnsi="等线" w:eastAsia="仿宋_GB2312" w:cs="仿宋_GB2312"/>
                <w:kern w:val="0"/>
                <w:sz w:val="18"/>
                <w:szCs w:val="18"/>
                <w:lang w:bidi="ar"/>
              </w:rPr>
              <w:t>1</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03901131">
            <w:pPr>
              <w:widowControl/>
              <w:spacing w:line="320" w:lineRule="exact"/>
              <w:jc w:val="center"/>
              <w:rPr>
                <w:rFonts w:ascii="仿宋_GB2312" w:hAnsi="等线" w:eastAsia="仿宋_GB2312" w:cs="仿宋_GB2312"/>
                <w:sz w:val="18"/>
                <w:szCs w:val="18"/>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3E074A12">
            <w:pPr>
              <w:widowControl/>
              <w:spacing w:line="320" w:lineRule="exact"/>
              <w:rPr>
                <w:rFonts w:hint="eastAsia" w:ascii="等线" w:hAnsi="等线" w:eastAsia="等线" w:cs="等线"/>
                <w:sz w:val="18"/>
                <w:szCs w:val="18"/>
              </w:rPr>
            </w:pPr>
          </w:p>
        </w:tc>
        <w:tc>
          <w:tcPr>
            <w:tcW w:w="534" w:type="dxa"/>
            <w:tcBorders>
              <w:top w:val="single" w:color="auto" w:sz="4" w:space="0"/>
              <w:left w:val="single" w:color="auto" w:sz="4" w:space="0"/>
              <w:bottom w:val="single" w:color="auto" w:sz="4" w:space="0"/>
              <w:right w:val="single" w:color="auto" w:sz="4" w:space="0"/>
            </w:tcBorders>
            <w:noWrap w:val="0"/>
            <w:vAlign w:val="center"/>
          </w:tcPr>
          <w:p w14:paraId="3D9BB763">
            <w:pPr>
              <w:widowControl/>
              <w:spacing w:line="320" w:lineRule="exact"/>
              <w:jc w:val="center"/>
              <w:rPr>
                <w:rFonts w:hint="eastAsia" w:ascii="黑体" w:hAnsi="宋体" w:eastAsia="黑体" w:cs="黑体"/>
                <w:sz w:val="18"/>
                <w:szCs w:val="18"/>
              </w:rPr>
            </w:pPr>
          </w:p>
        </w:tc>
        <w:tc>
          <w:tcPr>
            <w:tcW w:w="627" w:type="dxa"/>
            <w:tcBorders>
              <w:top w:val="single" w:color="auto" w:sz="4" w:space="0"/>
              <w:left w:val="single" w:color="auto" w:sz="4" w:space="0"/>
              <w:bottom w:val="single" w:color="auto" w:sz="4" w:space="0"/>
              <w:right w:val="single" w:color="auto" w:sz="4" w:space="0"/>
            </w:tcBorders>
            <w:noWrap w:val="0"/>
            <w:vAlign w:val="center"/>
          </w:tcPr>
          <w:p w14:paraId="7170DED4">
            <w:pPr>
              <w:widowControl/>
              <w:spacing w:line="320" w:lineRule="exact"/>
              <w:rPr>
                <w:rFonts w:hint="eastAsia" w:ascii="等线" w:hAnsi="等线" w:eastAsia="等线" w:cs="等线"/>
                <w:sz w:val="18"/>
                <w:szCs w:val="18"/>
              </w:rPr>
            </w:pPr>
          </w:p>
        </w:tc>
        <w:tc>
          <w:tcPr>
            <w:tcW w:w="641" w:type="dxa"/>
            <w:tcBorders>
              <w:top w:val="single" w:color="auto" w:sz="4" w:space="0"/>
              <w:left w:val="single" w:color="auto" w:sz="4" w:space="0"/>
              <w:bottom w:val="single" w:color="auto" w:sz="4" w:space="0"/>
              <w:right w:val="single" w:color="auto" w:sz="4" w:space="0"/>
            </w:tcBorders>
            <w:noWrap w:val="0"/>
            <w:vAlign w:val="center"/>
          </w:tcPr>
          <w:p w14:paraId="01A0DD9B">
            <w:pPr>
              <w:widowControl/>
              <w:spacing w:line="320" w:lineRule="exact"/>
              <w:jc w:val="center"/>
              <w:rPr>
                <w:rFonts w:ascii="仿宋_GB2312" w:hAnsi="等线" w:eastAsia="仿宋_GB2312" w:cs="仿宋_GB2312"/>
                <w:sz w:val="18"/>
                <w:szCs w:val="18"/>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69CF0FC4">
            <w:pPr>
              <w:widowControl/>
              <w:spacing w:line="320" w:lineRule="exact"/>
              <w:jc w:val="center"/>
              <w:rPr>
                <w:rFonts w:ascii="仿宋_GB2312" w:hAnsi="等线" w:eastAsia="仿宋_GB2312" w:cs="仿宋_GB2312"/>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C166BC9">
            <w:pPr>
              <w:widowControl/>
              <w:spacing w:line="320" w:lineRule="exact"/>
              <w:jc w:val="center"/>
              <w:rPr>
                <w:rFonts w:ascii="仿宋_GB2312" w:hAnsi="等线" w:eastAsia="仿宋_GB2312" w:cs="仿宋_GB2312"/>
                <w:sz w:val="18"/>
                <w:szCs w:val="18"/>
              </w:rPr>
            </w:pPr>
          </w:p>
        </w:tc>
        <w:tc>
          <w:tcPr>
            <w:tcW w:w="661" w:type="dxa"/>
            <w:tcBorders>
              <w:top w:val="single" w:color="auto" w:sz="4" w:space="0"/>
              <w:left w:val="single" w:color="auto" w:sz="4" w:space="0"/>
              <w:bottom w:val="single" w:color="auto" w:sz="4" w:space="0"/>
              <w:right w:val="single" w:color="auto" w:sz="4" w:space="0"/>
            </w:tcBorders>
            <w:noWrap w:val="0"/>
            <w:vAlign w:val="center"/>
          </w:tcPr>
          <w:p w14:paraId="1F3A731E">
            <w:pPr>
              <w:widowControl/>
              <w:spacing w:line="320" w:lineRule="exact"/>
              <w:jc w:val="center"/>
              <w:rPr>
                <w:rFonts w:ascii="仿宋_GB2312" w:hAnsi="等线"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14:paraId="00BE1117">
            <w:pPr>
              <w:widowControl/>
              <w:spacing w:line="320" w:lineRule="exact"/>
              <w:jc w:val="center"/>
              <w:rPr>
                <w:rFonts w:ascii="仿宋_GB2312" w:hAnsi="等线"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070C26EE">
            <w:pPr>
              <w:widowControl/>
              <w:spacing w:line="320" w:lineRule="exact"/>
              <w:jc w:val="center"/>
              <w:rPr>
                <w:rFonts w:ascii="仿宋_GB2312" w:hAnsi="等线" w:eastAsia="仿宋_GB2312" w:cs="仿宋_GB2312"/>
                <w:sz w:val="18"/>
                <w:szCs w:val="18"/>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25133A14">
            <w:pPr>
              <w:widowControl/>
              <w:spacing w:line="320" w:lineRule="exact"/>
              <w:jc w:val="center"/>
              <w:rPr>
                <w:rFonts w:ascii="仿宋_GB2312" w:hAnsi="等线"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EBCEE9E">
            <w:pPr>
              <w:widowControl/>
              <w:spacing w:line="320" w:lineRule="exact"/>
              <w:jc w:val="center"/>
              <w:rPr>
                <w:rFonts w:ascii="仿宋_GB2312" w:hAnsi="等线" w:eastAsia="仿宋_GB2312" w:cs="仿宋_GB2312"/>
                <w:sz w:val="18"/>
                <w:szCs w:val="18"/>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48850C7F">
            <w:pPr>
              <w:widowControl/>
              <w:spacing w:line="320" w:lineRule="exact"/>
              <w:jc w:val="center"/>
              <w:rPr>
                <w:rFonts w:ascii="仿宋_GB2312" w:hAnsi="等线" w:eastAsia="仿宋_GB2312" w:cs="仿宋_GB2312"/>
                <w:sz w:val="18"/>
                <w:szCs w:val="1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3F98B30">
            <w:pPr>
              <w:widowControl/>
              <w:spacing w:line="320" w:lineRule="exact"/>
              <w:jc w:val="center"/>
              <w:rPr>
                <w:rFonts w:ascii="仿宋_GB2312" w:hAnsi="等线" w:eastAsia="仿宋_GB2312" w:cs="仿宋_GB2312"/>
                <w:sz w:val="18"/>
                <w:szCs w:val="18"/>
              </w:rPr>
            </w:pPr>
          </w:p>
        </w:tc>
        <w:tc>
          <w:tcPr>
            <w:tcW w:w="731" w:type="dxa"/>
            <w:tcBorders>
              <w:top w:val="single" w:color="auto" w:sz="4" w:space="0"/>
              <w:left w:val="single" w:color="auto" w:sz="4" w:space="0"/>
              <w:bottom w:val="single" w:color="auto" w:sz="4" w:space="0"/>
              <w:right w:val="single" w:color="auto" w:sz="4" w:space="0"/>
            </w:tcBorders>
            <w:noWrap w:val="0"/>
            <w:vAlign w:val="center"/>
          </w:tcPr>
          <w:p w14:paraId="553F4425">
            <w:pPr>
              <w:widowControl/>
              <w:spacing w:line="320" w:lineRule="exact"/>
              <w:jc w:val="center"/>
              <w:rPr>
                <w:rFonts w:ascii="仿宋_GB2312" w:hAnsi="等线" w:eastAsia="仿宋_GB2312" w:cs="仿宋_GB2312"/>
                <w:sz w:val="18"/>
                <w:szCs w:val="18"/>
              </w:rPr>
            </w:pPr>
          </w:p>
        </w:tc>
      </w:tr>
    </w:tbl>
    <w:p w14:paraId="06FEF4A7">
      <w:pPr>
        <w:spacing w:line="560" w:lineRule="exact"/>
        <w:ind w:firstLine="608" w:firstLineChars="200"/>
        <w:rPr>
          <w:rFonts w:hint="eastAsia" w:ascii="黑体" w:hAnsi="黑体" w:eastAsia="黑体" w:cs="黑体"/>
          <w:spacing w:val="-6"/>
          <w:sz w:val="32"/>
          <w:szCs w:val="32"/>
        </w:rPr>
      </w:pPr>
    </w:p>
    <w:tbl>
      <w:tblPr>
        <w:tblStyle w:val="2"/>
        <w:tblW w:w="0" w:type="auto"/>
        <w:tblInd w:w="0" w:type="dxa"/>
        <w:tblLayout w:type="fixed"/>
        <w:tblCellMar>
          <w:top w:w="0" w:type="dxa"/>
          <w:left w:w="108" w:type="dxa"/>
          <w:bottom w:w="0" w:type="dxa"/>
          <w:right w:w="108" w:type="dxa"/>
        </w:tblCellMar>
      </w:tblPr>
      <w:tblGrid>
        <w:gridCol w:w="12967"/>
      </w:tblGrid>
      <w:tr w14:paraId="179AE4FC">
        <w:tblPrEx>
          <w:tblCellMar>
            <w:top w:w="0" w:type="dxa"/>
            <w:left w:w="108" w:type="dxa"/>
            <w:bottom w:w="0" w:type="dxa"/>
            <w:right w:w="108" w:type="dxa"/>
          </w:tblCellMar>
        </w:tblPrEx>
        <w:trPr>
          <w:trHeight w:val="8902" w:hRule="atLeast"/>
        </w:trPr>
        <w:tc>
          <w:tcPr>
            <w:tcW w:w="12967" w:type="dxa"/>
            <w:tcBorders>
              <w:top w:val="single" w:color="auto" w:sz="4" w:space="0"/>
              <w:left w:val="single" w:color="auto" w:sz="4" w:space="0"/>
              <w:bottom w:val="single" w:color="auto" w:sz="4" w:space="0"/>
              <w:right w:val="single" w:color="auto" w:sz="4" w:space="0"/>
            </w:tcBorders>
            <w:noWrap w:val="0"/>
            <w:vAlign w:val="center"/>
          </w:tcPr>
          <w:p w14:paraId="3448B11B">
            <w:pPr>
              <w:widowControl/>
              <w:spacing w:line="560" w:lineRule="exact"/>
              <w:jc w:val="left"/>
              <w:textAlignment w:val="center"/>
              <w:rPr>
                <w:rFonts w:ascii="仿宋_GB2312" w:hAnsi="等线" w:eastAsia="仿宋_GB2312" w:cs="仿宋_GB2312"/>
                <w:kern w:val="0"/>
                <w:sz w:val="30"/>
                <w:szCs w:val="30"/>
                <w:lang w:bidi="ar"/>
              </w:rPr>
            </w:pPr>
            <w:r>
              <w:rPr>
                <w:rFonts w:ascii="仿宋_GB2312" w:hAnsi="等线" w:eastAsia="仿宋_GB2312" w:cs="仿宋_GB2312"/>
                <w:kern w:val="0"/>
                <w:sz w:val="30"/>
                <w:szCs w:val="30"/>
                <w:lang w:bidi="ar"/>
              </w:rPr>
              <w:t>填表说明：</w:t>
            </w:r>
          </w:p>
          <w:p w14:paraId="4B95C0F9">
            <w:pPr>
              <w:widowControl/>
              <w:spacing w:line="560" w:lineRule="exact"/>
              <w:jc w:val="left"/>
              <w:textAlignment w:val="center"/>
              <w:rPr>
                <w:rFonts w:ascii="仿宋_GB2312" w:hAnsi="等线" w:eastAsia="仿宋_GB2312" w:cs="仿宋_GB2312"/>
                <w:kern w:val="0"/>
                <w:sz w:val="30"/>
                <w:szCs w:val="30"/>
                <w:lang w:bidi="ar"/>
              </w:rPr>
            </w:pPr>
            <w:r>
              <w:rPr>
                <w:rFonts w:ascii="仿宋_GB2312" w:hAnsi="等线" w:eastAsia="仿宋_GB2312" w:cs="仿宋_GB2312"/>
                <w:kern w:val="0"/>
                <w:sz w:val="30"/>
                <w:szCs w:val="30"/>
                <w:lang w:bidi="ar"/>
              </w:rPr>
              <w:t>1.项目统一编码为项目在线审批监管平台取得赋码，无代码项目</w:t>
            </w:r>
            <w:r>
              <w:rPr>
                <w:rFonts w:hint="eastAsia" w:ascii="仿宋_GB2312" w:hAnsi="等线" w:eastAsia="仿宋_GB2312" w:cs="仿宋_GB2312"/>
                <w:kern w:val="0"/>
                <w:sz w:val="30"/>
                <w:szCs w:val="30"/>
                <w:lang w:bidi="ar"/>
              </w:rPr>
              <w:t>原则上</w:t>
            </w:r>
            <w:r>
              <w:rPr>
                <w:rFonts w:ascii="仿宋_GB2312" w:hAnsi="等线" w:eastAsia="仿宋_GB2312" w:cs="仿宋_GB2312"/>
                <w:kern w:val="0"/>
                <w:sz w:val="30"/>
                <w:szCs w:val="30"/>
                <w:lang w:bidi="ar"/>
              </w:rPr>
              <w:t>不予审核入库。</w:t>
            </w:r>
          </w:p>
          <w:p w14:paraId="3CFEEBA8">
            <w:pPr>
              <w:widowControl/>
              <w:spacing w:line="560" w:lineRule="exact"/>
              <w:jc w:val="left"/>
              <w:textAlignment w:val="center"/>
              <w:rPr>
                <w:rFonts w:hint="eastAsia" w:ascii="仿宋_GB2312" w:hAnsi="等线" w:eastAsia="仿宋_GB2312" w:cs="仿宋_GB2312"/>
                <w:kern w:val="0"/>
                <w:sz w:val="30"/>
                <w:szCs w:val="30"/>
                <w:lang w:bidi="ar"/>
              </w:rPr>
            </w:pPr>
            <w:r>
              <w:rPr>
                <w:rFonts w:ascii="仿宋_GB2312" w:hAnsi="等线" w:eastAsia="仿宋_GB2312" w:cs="仿宋_GB2312"/>
                <w:kern w:val="0"/>
                <w:sz w:val="30"/>
                <w:szCs w:val="30"/>
                <w:lang w:bidi="ar"/>
              </w:rPr>
              <w:t>2.</w:t>
            </w:r>
            <w:r>
              <w:rPr>
                <w:rFonts w:hint="eastAsia" w:ascii="仿宋_GB2312" w:hAnsi="等线" w:eastAsia="仿宋_GB2312" w:cs="仿宋_GB2312"/>
                <w:kern w:val="0"/>
                <w:sz w:val="30"/>
                <w:szCs w:val="30"/>
                <w:lang w:bidi="ar"/>
              </w:rPr>
              <w:t>申报类别：重大技术创新攻关类、业态模式创新攻关类。</w:t>
            </w:r>
          </w:p>
          <w:p w14:paraId="32D9EEA4">
            <w:pPr>
              <w:widowControl/>
              <w:spacing w:line="560" w:lineRule="exact"/>
              <w:jc w:val="left"/>
              <w:textAlignment w:val="center"/>
              <w:rPr>
                <w:rFonts w:hint="eastAsia"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3.申报领域：新一代信息技术、高端装备、新能源、新材料、现代海洋、医养健康、高端化工、现代高效农业、文化创意、精品旅游、现代金融服务、现代轻工纺织、其他。</w:t>
            </w:r>
          </w:p>
          <w:p w14:paraId="4A54FCC9">
            <w:pPr>
              <w:widowControl/>
              <w:spacing w:line="560" w:lineRule="exact"/>
              <w:jc w:val="left"/>
              <w:textAlignment w:val="center"/>
              <w:rPr>
                <w:rFonts w:hint="eastAsia"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4.建设阶段：分为已开工、新开工两类，新开工是指确保申报当年能开工的项目。</w:t>
            </w:r>
          </w:p>
          <w:p w14:paraId="13D1541C">
            <w:pPr>
              <w:widowControl/>
              <w:spacing w:line="560" w:lineRule="exact"/>
              <w:jc w:val="left"/>
              <w:textAlignment w:val="center"/>
              <w:rPr>
                <w:rFonts w:hint="eastAsia"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5.建设起止年限：XXXX年XX月-XXXX年XX月。</w:t>
            </w:r>
          </w:p>
          <w:p w14:paraId="6239DEC8">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6</w:t>
            </w:r>
            <w:r>
              <w:rPr>
                <w:rFonts w:ascii="仿宋_GB2312" w:hAnsi="等线" w:eastAsia="仿宋_GB2312" w:cs="仿宋_GB2312"/>
                <w:kern w:val="0"/>
                <w:sz w:val="30"/>
                <w:szCs w:val="30"/>
                <w:lang w:bidi="ar"/>
              </w:rPr>
              <w:t>.项目单位名称要写全称，并与统一社会信用代码对应。</w:t>
            </w:r>
          </w:p>
          <w:p w14:paraId="5AB239B5">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7</w:t>
            </w:r>
            <w:r>
              <w:rPr>
                <w:rFonts w:ascii="仿宋_GB2312" w:hAnsi="等线" w:eastAsia="仿宋_GB2312" w:cs="仿宋_GB2312"/>
                <w:kern w:val="0"/>
                <w:sz w:val="30"/>
                <w:szCs w:val="30"/>
                <w:lang w:bidi="ar"/>
              </w:rPr>
              <w:t>.建设单位性质，统一按</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国有独资</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国有控股</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民营</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外资</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合资</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等类型填写。</w:t>
            </w:r>
          </w:p>
          <w:p w14:paraId="5614D42A">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8</w:t>
            </w:r>
            <w:r>
              <w:rPr>
                <w:rFonts w:ascii="仿宋_GB2312" w:hAnsi="等线" w:eastAsia="仿宋_GB2312" w:cs="仿宋_GB2312"/>
                <w:kern w:val="0"/>
                <w:sz w:val="30"/>
                <w:szCs w:val="30"/>
                <w:lang w:bidi="ar"/>
              </w:rPr>
              <w:t>.建设内容：</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项目占地*亩，总建筑面积**万平方米，建设厂房**平方米，新上**生产线**条，新上**设备**台套，采用**工艺，建成后年产**产品**台套（或别的单位）等</w:t>
            </w:r>
            <w:r>
              <w:rPr>
                <w:rFonts w:hint="eastAsia" w:ascii="仿宋_GB2312" w:hAnsi="等线" w:eastAsia="仿宋_GB2312" w:cs="仿宋_GB2312"/>
                <w:kern w:val="0"/>
                <w:sz w:val="30"/>
                <w:szCs w:val="30"/>
                <w:lang w:bidi="ar"/>
              </w:rPr>
              <w:t>”“建设或依托</w:t>
            </w:r>
            <w:r>
              <w:rPr>
                <w:rFonts w:ascii="仿宋_GB2312" w:hAnsi="等线" w:eastAsia="仿宋_GB2312" w:cs="仿宋_GB2312"/>
                <w:kern w:val="0"/>
                <w:sz w:val="30"/>
                <w:szCs w:val="30"/>
                <w:lang w:bidi="ar"/>
              </w:rPr>
              <w:t>**</w:t>
            </w:r>
            <w:r>
              <w:rPr>
                <w:rFonts w:hint="eastAsia" w:ascii="仿宋_GB2312" w:hAnsi="等线" w:eastAsia="仿宋_GB2312" w:cs="仿宋_GB2312"/>
                <w:kern w:val="0"/>
                <w:sz w:val="30"/>
                <w:szCs w:val="30"/>
                <w:lang w:bidi="ar"/>
              </w:rPr>
              <w:t>公共服务平台，推动</w:t>
            </w:r>
            <w:r>
              <w:rPr>
                <w:rFonts w:ascii="仿宋_GB2312" w:hAnsi="等线" w:eastAsia="仿宋_GB2312" w:cs="仿宋_GB2312"/>
                <w:kern w:val="0"/>
                <w:sz w:val="30"/>
                <w:szCs w:val="30"/>
                <w:lang w:bidi="ar"/>
              </w:rPr>
              <w:t>**</w:t>
            </w:r>
            <w:r>
              <w:rPr>
                <w:rFonts w:hint="eastAsia" w:ascii="仿宋_GB2312" w:hAnsi="等线" w:eastAsia="仿宋_GB2312" w:cs="仿宋_GB2312"/>
                <w:kern w:val="0"/>
                <w:sz w:val="30"/>
                <w:szCs w:val="30"/>
                <w:lang w:bidi="ar"/>
              </w:rPr>
              <w:t>在线服务模式业态推广应用等”，</w:t>
            </w:r>
            <w:r>
              <w:rPr>
                <w:rFonts w:ascii="仿宋_GB2312" w:hAnsi="等线" w:eastAsia="仿宋_GB2312" w:cs="仿宋_GB2312"/>
                <w:kern w:val="0"/>
                <w:sz w:val="30"/>
                <w:szCs w:val="30"/>
                <w:lang w:bidi="ar"/>
              </w:rPr>
              <w:t>控制在150字以内。</w:t>
            </w:r>
          </w:p>
          <w:p w14:paraId="083022AE">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9</w:t>
            </w:r>
            <w:r>
              <w:rPr>
                <w:rFonts w:ascii="仿宋_GB2312" w:hAnsi="等线" w:eastAsia="仿宋_GB2312" w:cs="仿宋_GB2312"/>
                <w:kern w:val="0"/>
                <w:sz w:val="30"/>
                <w:szCs w:val="30"/>
                <w:lang w:bidi="ar"/>
              </w:rPr>
              <w:t>.项目资金单位统一为</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万元</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w:t>
            </w:r>
          </w:p>
          <w:p w14:paraId="0FF2C815">
            <w:pPr>
              <w:widowControl/>
              <w:spacing w:line="560" w:lineRule="exact"/>
              <w:jc w:val="left"/>
              <w:textAlignment w:val="center"/>
              <w:rPr>
                <w:rFonts w:ascii="仿宋_GB2312" w:hAnsi="等线" w:eastAsia="仿宋_GB2312" w:cs="仿宋_GB2312"/>
                <w:kern w:val="0"/>
                <w:sz w:val="30"/>
                <w:szCs w:val="30"/>
                <w:lang w:bidi="ar"/>
              </w:rPr>
            </w:pPr>
            <w:r>
              <w:rPr>
                <w:rFonts w:hint="eastAsia" w:ascii="仿宋_GB2312" w:hAnsi="等线" w:eastAsia="仿宋_GB2312" w:cs="仿宋_GB2312"/>
                <w:kern w:val="0"/>
                <w:sz w:val="30"/>
                <w:szCs w:val="30"/>
                <w:lang w:bidi="ar"/>
              </w:rPr>
              <w:t>10</w:t>
            </w:r>
            <w:r>
              <w:rPr>
                <w:rFonts w:ascii="仿宋_GB2312" w:hAnsi="等线" w:eastAsia="仿宋_GB2312" w:cs="仿宋_GB2312"/>
                <w:kern w:val="0"/>
                <w:sz w:val="30"/>
                <w:szCs w:val="30"/>
                <w:lang w:bidi="ar"/>
              </w:rPr>
              <w:t>.项目手续办理情况填写</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已办理、未办理、无需办理</w:t>
            </w:r>
            <w:r>
              <w:rPr>
                <w:rFonts w:hint="eastAsia" w:ascii="仿宋_GB2312" w:hAnsi="等线" w:eastAsia="仿宋_GB2312" w:cs="仿宋_GB2312"/>
                <w:kern w:val="0"/>
                <w:sz w:val="30"/>
                <w:szCs w:val="30"/>
                <w:lang w:bidi="ar"/>
              </w:rPr>
              <w:t>”</w:t>
            </w:r>
            <w:r>
              <w:rPr>
                <w:rFonts w:ascii="仿宋_GB2312" w:hAnsi="等线" w:eastAsia="仿宋_GB2312" w:cs="仿宋_GB2312"/>
                <w:kern w:val="0"/>
                <w:sz w:val="30"/>
                <w:szCs w:val="30"/>
                <w:lang w:bidi="ar"/>
              </w:rPr>
              <w:t>，已办理的还需注明批准机关及文号。</w:t>
            </w:r>
          </w:p>
        </w:tc>
      </w:tr>
    </w:tbl>
    <w:p w14:paraId="2222E229">
      <w:pPr>
        <w:spacing w:line="560" w:lineRule="exact"/>
        <w:ind w:firstLine="388" w:firstLineChars="200"/>
        <w:rPr>
          <w:rFonts w:hint="eastAsia" w:ascii="黑体" w:hAnsi="黑体" w:eastAsia="黑体" w:cs="黑体"/>
          <w:spacing w:val="-6"/>
          <w:szCs w:val="32"/>
        </w:rPr>
        <w:sectPr>
          <w:pgSz w:w="16838" w:h="11906" w:orient="landscape"/>
          <w:pgMar w:top="1588" w:right="2098" w:bottom="1474" w:left="1985" w:header="1418" w:footer="1418" w:gutter="0"/>
          <w:cols w:space="720" w:num="1"/>
          <w:docGrid w:type="linesAndChars" w:linePitch="579" w:charSpace="-849"/>
        </w:sectPr>
      </w:pPr>
    </w:p>
    <w:p w14:paraId="67DBEE04">
      <w:pPr>
        <w:spacing w:line="560" w:lineRule="exact"/>
        <w:ind w:firstLine="608" w:firstLineChars="200"/>
        <w:rPr>
          <w:rFonts w:hint="eastAsia" w:ascii="黑体" w:hAnsi="黑体" w:eastAsia="黑体" w:cs="黑体"/>
          <w:spacing w:val="-6"/>
          <w:sz w:val="32"/>
          <w:szCs w:val="32"/>
        </w:rPr>
      </w:pPr>
      <w:r>
        <w:rPr>
          <w:rFonts w:hint="eastAsia" w:ascii="黑体" w:hAnsi="黑体" w:eastAsia="黑体" w:cs="黑体"/>
          <w:spacing w:val="-6"/>
          <w:sz w:val="32"/>
          <w:szCs w:val="32"/>
        </w:rPr>
        <w:t>一、项目情况摘要</w:t>
      </w:r>
    </w:p>
    <w:p w14:paraId="13E6622D">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（一）项目名称：**企业**项目。</w:t>
      </w:r>
    </w:p>
    <w:p w14:paraId="6A16D8D5">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（二）项目单位简介：成立时间，注册资本等基本情况，及企业实力和亮点等。</w:t>
      </w:r>
    </w:p>
    <w:p w14:paraId="055F59D3">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（三）项目技术亮点：主要从技术、模式先进性，市场化应用需求，在产业生态中的地位，绿色低碳成效等方面概括项目亮点。</w:t>
      </w:r>
    </w:p>
    <w:p w14:paraId="0E0494CB">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（四）项目建设规模：项目产品、达产规模或服务方案预期成效。</w:t>
      </w:r>
    </w:p>
    <w:p w14:paraId="77670658">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（五）主要建设内容：简要概括项目主要建设方案、公共服务平台设施布局等。</w:t>
      </w:r>
    </w:p>
    <w:p w14:paraId="7380D4D4">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（六）总投资及年度计划投资：总投资**亿元，2025年计划投资**亿元，2026年计划投资**亿元，2027年计划投资**亿元，后续计划投资**亿元。</w:t>
      </w:r>
    </w:p>
    <w:p w14:paraId="1CC88353">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（七）建设起止年限：*年*月至*年*月。</w:t>
      </w:r>
    </w:p>
    <w:p w14:paraId="7F3118F3">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（八）联系方式：项目负责人姓名、职务、联系电话。</w:t>
      </w:r>
    </w:p>
    <w:p w14:paraId="3A7CDE23">
      <w:pPr>
        <w:spacing w:line="560" w:lineRule="exact"/>
        <w:ind w:firstLine="59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二、项目单位基本情况</w:t>
      </w:r>
    </w:p>
    <w:p w14:paraId="5157F4F3">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1.申报单位概况。简述申报单位基本信息，包括注册时间、注册资本、主营业务、财务状况、单位信用和总体能力等。</w:t>
      </w:r>
    </w:p>
    <w:p w14:paraId="591D17DB">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2.生产经营情况。近三年营业收入、利润、缴税、资产负债率，主导产品产量及市场占有率，服务范围及服务市场覆盖情况，并说明在行业内所居水平。</w:t>
      </w:r>
    </w:p>
    <w:p w14:paraId="0876E672">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3.经营管理和研发能力。包括法人治理结构、股权结构，经营管理力量和管理水平，专业技术力量、研发投入、研发设施、产学研合作情况和研发成果，质量、环境管理体系等认证情况。</w:t>
      </w:r>
    </w:p>
    <w:p w14:paraId="6B9DA4C7">
      <w:pPr>
        <w:spacing w:line="560" w:lineRule="exact"/>
        <w:ind w:firstLine="592"/>
        <w:rPr>
          <w:rFonts w:hint="eastAsia" w:ascii="黑体" w:hAnsi="黑体" w:eastAsia="黑体" w:cs="仿宋_GB2312"/>
          <w:spacing w:val="-6"/>
          <w:sz w:val="32"/>
          <w:szCs w:val="32"/>
        </w:rPr>
      </w:pPr>
      <w:r>
        <w:rPr>
          <w:rFonts w:hint="eastAsia" w:ascii="黑体" w:hAnsi="黑体" w:eastAsia="黑体" w:cs="仿宋_GB2312"/>
          <w:spacing w:val="-6"/>
          <w:sz w:val="32"/>
          <w:szCs w:val="32"/>
        </w:rPr>
        <w:t>三、项目政策符合性</w:t>
      </w:r>
    </w:p>
    <w:p w14:paraId="11F5C253">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1.产业政策符合性。论述项目与经济社会发展规划、产业政策、行业和市场准入标准的符合性，说明产业结构调整指导目录的类别和行业。</w:t>
      </w:r>
    </w:p>
    <w:p w14:paraId="7825CC0C">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2.项目建设必要性。阐述项目建设背景、产品市场需求等。</w:t>
      </w:r>
    </w:p>
    <w:p w14:paraId="16A358B9">
      <w:pPr>
        <w:spacing w:line="560" w:lineRule="exact"/>
        <w:ind w:firstLine="592"/>
        <w:rPr>
          <w:rFonts w:hint="eastAsia" w:ascii="黑体" w:hAnsi="黑体" w:eastAsia="黑体" w:cs="仿宋_GB2312"/>
          <w:spacing w:val="-6"/>
          <w:sz w:val="32"/>
          <w:szCs w:val="32"/>
        </w:rPr>
      </w:pPr>
      <w:r>
        <w:rPr>
          <w:rFonts w:hint="eastAsia" w:ascii="黑体" w:hAnsi="黑体" w:eastAsia="黑体" w:cs="仿宋_GB2312"/>
          <w:spacing w:val="-6"/>
          <w:sz w:val="32"/>
          <w:szCs w:val="32"/>
        </w:rPr>
        <w:t>四、项目建设条件及要素保障</w:t>
      </w:r>
    </w:p>
    <w:p w14:paraId="73FD38D7">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w:t>
      </w:r>
      <w:r>
        <w:rPr>
          <w:rFonts w:hint="eastAsia" w:ascii="仿宋_GB2312" w:hAnsi="Calibri" w:eastAsia="仿宋_GB2312" w:cs="Times New Roman"/>
          <w:bCs/>
          <w:color w:val="000000"/>
          <w:sz w:val="32"/>
          <w:szCs w:val="32"/>
          <w:lang w:val="zh-CN"/>
        </w:rPr>
        <w:t>建设条件落</w:t>
      </w:r>
      <w:r>
        <w:rPr>
          <w:rFonts w:hint="eastAsia" w:ascii="仿宋_GB2312" w:hAnsi="Calibri" w:eastAsia="仿宋_GB2312" w:cs="Times New Roman"/>
          <w:bCs/>
          <w:color w:val="000000"/>
          <w:sz w:val="32"/>
          <w:szCs w:val="32"/>
        </w:rPr>
        <w:t>实情况。论述项目选址、土地及资源环境要素保障情况。</w:t>
      </w:r>
    </w:p>
    <w:p w14:paraId="48DB6F02">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2.项目手续办理情况。</w:t>
      </w:r>
    </w:p>
    <w:p w14:paraId="357A375D">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项目批准立项机关及文号：</w:t>
      </w:r>
    </w:p>
    <w:p w14:paraId="2ABEC378">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项目环评批准机关及文号：</w:t>
      </w:r>
    </w:p>
    <w:p w14:paraId="059BD42A">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项目用地批准机关及文号：</w:t>
      </w:r>
    </w:p>
    <w:p w14:paraId="3184E9DF">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项目规划批准机关及文号：</w:t>
      </w:r>
    </w:p>
    <w:p w14:paraId="5ECF1394">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项目能评批准机关及文号：</w:t>
      </w:r>
    </w:p>
    <w:p w14:paraId="67F65A41">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以上已取得批文的列出批准机关和文号，暂未取得批文的，可描述进展情况和计划。</w:t>
      </w:r>
    </w:p>
    <w:p w14:paraId="525B14BA">
      <w:pPr>
        <w:spacing w:line="560" w:lineRule="exact"/>
        <w:ind w:firstLine="590"/>
        <w:rPr>
          <w:rFonts w:hint="eastAsia" w:ascii="黑体" w:hAnsi="黑体" w:eastAsia="黑体" w:cs="黑体"/>
          <w:spacing w:val="-6"/>
          <w:sz w:val="32"/>
          <w:szCs w:val="32"/>
        </w:rPr>
      </w:pPr>
      <w:r>
        <w:rPr>
          <w:rFonts w:hint="eastAsia" w:ascii="黑体" w:hAnsi="黑体" w:eastAsia="黑体" w:cs="黑体"/>
          <w:spacing w:val="-6"/>
          <w:sz w:val="32"/>
          <w:szCs w:val="32"/>
        </w:rPr>
        <w:t>五、项目技术方案</w:t>
      </w:r>
    </w:p>
    <w:p w14:paraId="6380DAB7">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论述项目技术的适用性、成熟性、可靠性和先进性。</w:t>
      </w:r>
    </w:p>
    <w:p w14:paraId="4363A899">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重大技术创新攻关类重点说明：生产工艺技术和流程、实现路径，工艺流程图，技术来源。</w:t>
      </w:r>
    </w:p>
    <w:p w14:paraId="5764D1FE">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业态模式创新攻关类项目重点说明：项目设计理念、服务功能和具体服务方式。</w:t>
      </w:r>
    </w:p>
    <w:p w14:paraId="6E4CB0D6">
      <w:pPr>
        <w:spacing w:line="560" w:lineRule="exact"/>
        <w:ind w:firstLine="59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六、项目建设方案</w:t>
      </w:r>
    </w:p>
    <w:p w14:paraId="2E488EC9">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1.总体建设方案。论述项目工程总体布局、主要建（构）筑物和系统设计方案、公用工程方案及其他配套设施方案，主要设备（含软件）的规格、数量和性能参数等，搭建公共服务平台、服务设施布局方案。</w:t>
      </w:r>
    </w:p>
    <w:p w14:paraId="02179B57">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2.攻关期内建设方案。分3个年度（2025年-2027年）论述项目建设应达到的具体目标。包括技术指标、建设内容、时间进度、资金使用计划等。各年度目标应是比较详细的、可进行考核的定性定量描述。</w:t>
      </w:r>
    </w:p>
    <w:p w14:paraId="5EA8FD88">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建设管理方案。论述项目建设组织模式、控制性工期和分期实施方案，确定项目建设是否满足投资管理合规性和施工安全管理要求。明确建立项目建设经费管理制度，支出经费应与项目承担单位整体财务核算相分离，做到专账核算。如果涉及招标，明确招标范围、招标组织形式和招标方式等。</w:t>
      </w:r>
    </w:p>
    <w:p w14:paraId="3CCB6DA5">
      <w:pPr>
        <w:spacing w:line="560" w:lineRule="exact"/>
        <w:ind w:firstLine="590"/>
        <w:rPr>
          <w:rFonts w:ascii="黑体" w:hAnsi="黑体" w:eastAsia="黑体" w:cs="黑体"/>
          <w:spacing w:val="-6"/>
          <w:sz w:val="32"/>
          <w:szCs w:val="32"/>
        </w:rPr>
      </w:pPr>
      <w:r>
        <w:rPr>
          <w:rFonts w:hint="eastAsia" w:ascii="黑体" w:hAnsi="黑体" w:eastAsia="黑体" w:cs="黑体"/>
          <w:spacing w:val="-6"/>
          <w:sz w:val="32"/>
          <w:szCs w:val="32"/>
        </w:rPr>
        <w:t>七、项目运营方案</w:t>
      </w:r>
    </w:p>
    <w:p w14:paraId="584BC554">
      <w:pPr>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生产运营方案。重大技术创新攻关类项目重点论述产品质量安全保障方案、原材料供应保障方案、燃料动力供应保障方案以及维护维修方案。业态模式创新攻关类项目重点论述运营服务内容、标准、流程、计量、运营维护与修理，以及运营服务效率要求等。</w:t>
      </w:r>
    </w:p>
    <w:p w14:paraId="7AB8C559">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2.运营管理方案。简述项目的运营机构设置方案，明确项目运营模式和治理结构要求，简述项目绩效考核方案、奖惩机制等。</w:t>
      </w:r>
    </w:p>
    <w:p w14:paraId="5FD79C75">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3.安全保障方案。分析项目运营管理中存在的危险因素及其危害程度，明确安全生产责任制，设置安全管理机构，建立安全管理体系，提出安全防范措施，制定项目安全应急管理预案。</w:t>
      </w:r>
    </w:p>
    <w:p w14:paraId="17AC2A29">
      <w:pPr>
        <w:spacing w:line="560" w:lineRule="exact"/>
        <w:ind w:firstLine="590"/>
        <w:rPr>
          <w:rFonts w:hint="eastAsia" w:ascii="黑体" w:hAnsi="黑体" w:eastAsia="黑体" w:cs="黑体"/>
          <w:spacing w:val="-6"/>
          <w:sz w:val="32"/>
          <w:szCs w:val="32"/>
        </w:rPr>
      </w:pPr>
      <w:r>
        <w:rPr>
          <w:rFonts w:hint="eastAsia" w:ascii="黑体" w:hAnsi="黑体" w:eastAsia="黑体" w:cs="黑体"/>
          <w:spacing w:val="-6"/>
          <w:sz w:val="32"/>
          <w:szCs w:val="32"/>
        </w:rPr>
        <w:t>八、项目投资与财务方案</w:t>
      </w:r>
    </w:p>
    <w:p w14:paraId="569C6839">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1.投资估算。项目建设投资、流动资金、建设期融资费用等投资</w:t>
      </w:r>
      <w:r>
        <w:rPr>
          <w:rFonts w:hint="eastAsia" w:ascii="仿宋_GB2312" w:hAnsi="Calibri" w:eastAsia="仿宋_GB2312" w:cs="Times New Roman"/>
          <w:bCs/>
          <w:color w:val="000000"/>
          <w:sz w:val="32"/>
          <w:szCs w:val="32"/>
          <w:lang w:val="zh-CN"/>
        </w:rPr>
        <w:t>构成分析</w:t>
      </w:r>
      <w:r>
        <w:rPr>
          <w:rFonts w:hint="eastAsia" w:ascii="仿宋_GB2312" w:hAnsi="Calibri" w:eastAsia="仿宋_GB2312" w:cs="Times New Roman"/>
          <w:bCs/>
          <w:color w:val="000000"/>
          <w:sz w:val="32"/>
          <w:szCs w:val="32"/>
        </w:rPr>
        <w:t>，明确建设期内分年度资金使用计划。</w:t>
      </w:r>
    </w:p>
    <w:p w14:paraId="6DC67812">
      <w:pPr>
        <w:spacing w:line="560" w:lineRule="exact"/>
        <w:jc w:val="center"/>
        <w:rPr>
          <w:rFonts w:hint="eastAsia" w:ascii="黑体" w:hAnsi="黑体" w:eastAsia="黑体" w:cs="黑体"/>
          <w:spacing w:val="-6"/>
          <w:sz w:val="32"/>
          <w:szCs w:val="32"/>
        </w:rPr>
      </w:pPr>
      <w:r>
        <w:rPr>
          <w:rFonts w:hint="eastAsia" w:ascii="黑体" w:hAnsi="黑体" w:eastAsia="黑体" w:cs="黑体"/>
          <w:spacing w:val="-6"/>
          <w:sz w:val="32"/>
          <w:szCs w:val="32"/>
          <w:lang w:val="zh-CN"/>
        </w:rPr>
        <w:t>项目投资构成分析表</w:t>
      </w:r>
      <w:r>
        <w:rPr>
          <w:rFonts w:hint="eastAsia" w:ascii="黑体" w:hAnsi="黑体" w:eastAsia="黑体" w:cs="黑体"/>
          <w:spacing w:val="-6"/>
          <w:sz w:val="32"/>
          <w:szCs w:val="32"/>
        </w:rPr>
        <w:t>（样）</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200"/>
        <w:gridCol w:w="2513"/>
        <w:gridCol w:w="2253"/>
      </w:tblGrid>
      <w:tr w14:paraId="783F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89" w:type="dxa"/>
            <w:noWrap w:val="0"/>
            <w:vAlign w:val="center"/>
          </w:tcPr>
          <w:p w14:paraId="59BAAACC">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3200" w:type="dxa"/>
            <w:noWrap w:val="0"/>
            <w:vAlign w:val="center"/>
          </w:tcPr>
          <w:p w14:paraId="668D0D96">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支出项目</w:t>
            </w:r>
          </w:p>
        </w:tc>
        <w:tc>
          <w:tcPr>
            <w:tcW w:w="2513" w:type="dxa"/>
            <w:noWrap w:val="0"/>
            <w:vAlign w:val="center"/>
          </w:tcPr>
          <w:p w14:paraId="418BE106">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投资额</w:t>
            </w:r>
          </w:p>
        </w:tc>
        <w:tc>
          <w:tcPr>
            <w:tcW w:w="2253" w:type="dxa"/>
            <w:noWrap w:val="0"/>
            <w:vAlign w:val="center"/>
          </w:tcPr>
          <w:p w14:paraId="28A3DF32">
            <w:pPr>
              <w:spacing w:line="440" w:lineRule="exact"/>
              <w:jc w:val="center"/>
              <w:rPr>
                <w:rFonts w:hint="eastAsia" w:ascii="黑体" w:hAnsi="黑体" w:eastAsia="黑体" w:cs="黑体"/>
                <w:sz w:val="28"/>
                <w:szCs w:val="28"/>
              </w:rPr>
            </w:pPr>
            <w:r>
              <w:rPr>
                <w:rFonts w:hint="eastAsia" w:ascii="黑体" w:hAnsi="黑体" w:eastAsia="黑体" w:cs="黑体"/>
                <w:sz w:val="28"/>
                <w:szCs w:val="28"/>
              </w:rPr>
              <w:t>占投资比例（％）</w:t>
            </w:r>
          </w:p>
        </w:tc>
      </w:tr>
      <w:tr w14:paraId="084E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D53D652">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00" w:type="dxa"/>
            <w:noWrap w:val="0"/>
            <w:vAlign w:val="center"/>
          </w:tcPr>
          <w:p w14:paraId="118A1607">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建筑工程费</w:t>
            </w:r>
          </w:p>
        </w:tc>
        <w:tc>
          <w:tcPr>
            <w:tcW w:w="2513" w:type="dxa"/>
            <w:noWrap w:val="0"/>
            <w:vAlign w:val="center"/>
          </w:tcPr>
          <w:p w14:paraId="2F794203">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68F64220">
            <w:pPr>
              <w:spacing w:line="440" w:lineRule="exact"/>
              <w:jc w:val="center"/>
              <w:rPr>
                <w:rFonts w:hint="eastAsia" w:ascii="仿宋_GB2312" w:hAnsi="仿宋_GB2312" w:eastAsia="仿宋_GB2312" w:cs="仿宋_GB2312"/>
                <w:sz w:val="28"/>
                <w:szCs w:val="28"/>
              </w:rPr>
            </w:pPr>
          </w:p>
        </w:tc>
      </w:tr>
      <w:tr w14:paraId="2B8A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A6A3993">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00" w:type="dxa"/>
            <w:noWrap w:val="0"/>
            <w:vAlign w:val="center"/>
          </w:tcPr>
          <w:p w14:paraId="3AE415F8">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设备购置费</w:t>
            </w:r>
          </w:p>
        </w:tc>
        <w:tc>
          <w:tcPr>
            <w:tcW w:w="2513" w:type="dxa"/>
            <w:noWrap w:val="0"/>
            <w:vAlign w:val="center"/>
          </w:tcPr>
          <w:p w14:paraId="0CB0D7F6">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225769F4">
            <w:pPr>
              <w:spacing w:line="440" w:lineRule="exact"/>
              <w:jc w:val="center"/>
              <w:rPr>
                <w:rFonts w:hint="eastAsia" w:ascii="仿宋_GB2312" w:hAnsi="仿宋_GB2312" w:eastAsia="仿宋_GB2312" w:cs="仿宋_GB2312"/>
                <w:sz w:val="28"/>
                <w:szCs w:val="28"/>
              </w:rPr>
            </w:pPr>
          </w:p>
        </w:tc>
      </w:tr>
      <w:tr w14:paraId="038E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3C40F49">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00" w:type="dxa"/>
            <w:noWrap w:val="0"/>
            <w:vAlign w:val="center"/>
          </w:tcPr>
          <w:p w14:paraId="77142E6D">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安装工程费</w:t>
            </w:r>
          </w:p>
        </w:tc>
        <w:tc>
          <w:tcPr>
            <w:tcW w:w="2513" w:type="dxa"/>
            <w:noWrap w:val="0"/>
            <w:vAlign w:val="center"/>
          </w:tcPr>
          <w:p w14:paraId="42CAA674">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7A86F9C4">
            <w:pPr>
              <w:spacing w:line="440" w:lineRule="exact"/>
              <w:jc w:val="center"/>
              <w:rPr>
                <w:rFonts w:hint="eastAsia" w:ascii="仿宋_GB2312" w:hAnsi="仿宋_GB2312" w:eastAsia="仿宋_GB2312" w:cs="仿宋_GB2312"/>
                <w:sz w:val="28"/>
                <w:szCs w:val="28"/>
              </w:rPr>
            </w:pPr>
          </w:p>
        </w:tc>
      </w:tr>
      <w:tr w14:paraId="6DD5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05AA6B91">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00" w:type="dxa"/>
            <w:noWrap w:val="0"/>
            <w:vAlign w:val="center"/>
          </w:tcPr>
          <w:p w14:paraId="019D96FC">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材料费</w:t>
            </w:r>
          </w:p>
        </w:tc>
        <w:tc>
          <w:tcPr>
            <w:tcW w:w="2513" w:type="dxa"/>
            <w:noWrap w:val="0"/>
            <w:vAlign w:val="center"/>
          </w:tcPr>
          <w:p w14:paraId="500E56DD">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58BDA482">
            <w:pPr>
              <w:spacing w:line="440" w:lineRule="exact"/>
              <w:jc w:val="center"/>
              <w:rPr>
                <w:rFonts w:hint="eastAsia" w:ascii="仿宋_GB2312" w:hAnsi="仿宋_GB2312" w:eastAsia="仿宋_GB2312" w:cs="仿宋_GB2312"/>
                <w:sz w:val="28"/>
                <w:szCs w:val="28"/>
              </w:rPr>
            </w:pPr>
          </w:p>
        </w:tc>
      </w:tr>
      <w:tr w14:paraId="5EF6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265197AF">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00" w:type="dxa"/>
            <w:noWrap w:val="0"/>
            <w:vAlign w:val="center"/>
          </w:tcPr>
          <w:p w14:paraId="2908B24F">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检验测试费</w:t>
            </w:r>
          </w:p>
        </w:tc>
        <w:tc>
          <w:tcPr>
            <w:tcW w:w="2513" w:type="dxa"/>
            <w:noWrap w:val="0"/>
            <w:vAlign w:val="center"/>
          </w:tcPr>
          <w:p w14:paraId="52F21231">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65BDBC94">
            <w:pPr>
              <w:spacing w:line="440" w:lineRule="exact"/>
              <w:jc w:val="center"/>
              <w:rPr>
                <w:rFonts w:hint="eastAsia" w:ascii="仿宋_GB2312" w:hAnsi="仿宋_GB2312" w:eastAsia="仿宋_GB2312" w:cs="仿宋_GB2312"/>
                <w:sz w:val="28"/>
                <w:szCs w:val="28"/>
              </w:rPr>
            </w:pPr>
          </w:p>
        </w:tc>
      </w:tr>
      <w:tr w14:paraId="36B9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C3C90D4">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00" w:type="dxa"/>
            <w:noWrap w:val="0"/>
            <w:vAlign w:val="center"/>
          </w:tcPr>
          <w:p w14:paraId="12B09AE9">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w:t>
            </w:r>
          </w:p>
        </w:tc>
        <w:tc>
          <w:tcPr>
            <w:tcW w:w="2513" w:type="dxa"/>
            <w:noWrap w:val="0"/>
            <w:vAlign w:val="center"/>
          </w:tcPr>
          <w:p w14:paraId="3C77AAC7">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5E20E130">
            <w:pPr>
              <w:spacing w:line="440" w:lineRule="exact"/>
              <w:jc w:val="center"/>
              <w:rPr>
                <w:rFonts w:hint="eastAsia" w:ascii="仿宋_GB2312" w:hAnsi="仿宋_GB2312" w:eastAsia="仿宋_GB2312" w:cs="仿宋_GB2312"/>
                <w:sz w:val="28"/>
                <w:szCs w:val="28"/>
              </w:rPr>
            </w:pPr>
          </w:p>
        </w:tc>
      </w:tr>
      <w:tr w14:paraId="270E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440FAA8F">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00" w:type="dxa"/>
            <w:noWrap w:val="0"/>
            <w:vAlign w:val="center"/>
          </w:tcPr>
          <w:p w14:paraId="7A6ED42B">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合作交流费</w:t>
            </w:r>
          </w:p>
        </w:tc>
        <w:tc>
          <w:tcPr>
            <w:tcW w:w="2513" w:type="dxa"/>
            <w:noWrap w:val="0"/>
            <w:vAlign w:val="center"/>
          </w:tcPr>
          <w:p w14:paraId="20F15971">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0A3F9380">
            <w:pPr>
              <w:spacing w:line="440" w:lineRule="exact"/>
              <w:jc w:val="center"/>
              <w:rPr>
                <w:rFonts w:hint="eastAsia" w:ascii="仿宋_GB2312" w:hAnsi="仿宋_GB2312" w:eastAsia="仿宋_GB2312" w:cs="仿宋_GB2312"/>
                <w:sz w:val="28"/>
                <w:szCs w:val="28"/>
              </w:rPr>
            </w:pPr>
          </w:p>
        </w:tc>
      </w:tr>
      <w:tr w14:paraId="3094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2EEF1E6">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00" w:type="dxa"/>
            <w:noWrap w:val="0"/>
            <w:vAlign w:val="center"/>
          </w:tcPr>
          <w:p w14:paraId="3C00DC34">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展览展示费</w:t>
            </w:r>
          </w:p>
        </w:tc>
        <w:tc>
          <w:tcPr>
            <w:tcW w:w="2513" w:type="dxa"/>
            <w:noWrap w:val="0"/>
            <w:vAlign w:val="center"/>
          </w:tcPr>
          <w:p w14:paraId="36B1ED31">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37B146FC">
            <w:pPr>
              <w:spacing w:line="440" w:lineRule="exact"/>
              <w:jc w:val="center"/>
              <w:rPr>
                <w:rFonts w:hint="eastAsia" w:ascii="仿宋_GB2312" w:hAnsi="仿宋_GB2312" w:eastAsia="仿宋_GB2312" w:cs="仿宋_GB2312"/>
                <w:sz w:val="28"/>
                <w:szCs w:val="28"/>
              </w:rPr>
            </w:pPr>
          </w:p>
        </w:tc>
      </w:tr>
      <w:tr w14:paraId="59D8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37500D29">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00" w:type="dxa"/>
            <w:noWrap w:val="0"/>
            <w:vAlign w:val="center"/>
          </w:tcPr>
          <w:p w14:paraId="0FD5E4A1">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知识产权事务费</w:t>
            </w:r>
          </w:p>
        </w:tc>
        <w:tc>
          <w:tcPr>
            <w:tcW w:w="2513" w:type="dxa"/>
            <w:noWrap w:val="0"/>
            <w:vAlign w:val="center"/>
          </w:tcPr>
          <w:p w14:paraId="5D983497">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29B72F7F">
            <w:pPr>
              <w:spacing w:line="440" w:lineRule="exact"/>
              <w:jc w:val="center"/>
              <w:rPr>
                <w:rFonts w:hint="eastAsia" w:ascii="仿宋_GB2312" w:hAnsi="仿宋_GB2312" w:eastAsia="仿宋_GB2312" w:cs="仿宋_GB2312"/>
                <w:sz w:val="28"/>
                <w:szCs w:val="28"/>
              </w:rPr>
            </w:pPr>
          </w:p>
        </w:tc>
      </w:tr>
      <w:tr w14:paraId="037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76B8B66D">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00" w:type="dxa"/>
            <w:noWrap w:val="0"/>
            <w:vAlign w:val="center"/>
          </w:tcPr>
          <w:p w14:paraId="41FEDE8D">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创意美化、实景修缮、服务平台建设费用</w:t>
            </w:r>
          </w:p>
        </w:tc>
        <w:tc>
          <w:tcPr>
            <w:tcW w:w="2513" w:type="dxa"/>
            <w:noWrap w:val="0"/>
            <w:vAlign w:val="center"/>
          </w:tcPr>
          <w:p w14:paraId="4A3FF278">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7475675D">
            <w:pPr>
              <w:spacing w:line="440" w:lineRule="exact"/>
              <w:jc w:val="center"/>
              <w:rPr>
                <w:rFonts w:hint="eastAsia" w:ascii="仿宋_GB2312" w:hAnsi="仿宋_GB2312" w:eastAsia="仿宋_GB2312" w:cs="仿宋_GB2312"/>
                <w:sz w:val="28"/>
                <w:szCs w:val="28"/>
              </w:rPr>
            </w:pPr>
          </w:p>
        </w:tc>
      </w:tr>
      <w:tr w14:paraId="20AE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048DD169">
            <w:pPr>
              <w:spacing w:line="440" w:lineRule="exact"/>
              <w:jc w:val="center"/>
              <w:rPr>
                <w:rFonts w:hint="eastAsia" w:ascii="仿宋_GB2312" w:hAnsi="仿宋_GB2312" w:eastAsia="仿宋_GB2312" w:cs="仿宋_GB2312"/>
                <w:sz w:val="28"/>
                <w:szCs w:val="28"/>
              </w:rPr>
            </w:pPr>
          </w:p>
        </w:tc>
        <w:tc>
          <w:tcPr>
            <w:tcW w:w="3200" w:type="dxa"/>
            <w:noWrap w:val="0"/>
            <w:vAlign w:val="center"/>
          </w:tcPr>
          <w:p w14:paraId="1057EA74">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可按项目实际支出填写</w:t>
            </w:r>
          </w:p>
        </w:tc>
        <w:tc>
          <w:tcPr>
            <w:tcW w:w="2513" w:type="dxa"/>
            <w:noWrap w:val="0"/>
            <w:vAlign w:val="center"/>
          </w:tcPr>
          <w:p w14:paraId="40127E21">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46C8A187">
            <w:pPr>
              <w:spacing w:line="440" w:lineRule="exact"/>
              <w:jc w:val="center"/>
              <w:rPr>
                <w:rFonts w:hint="eastAsia" w:ascii="仿宋_GB2312" w:hAnsi="仿宋_GB2312" w:eastAsia="仿宋_GB2312" w:cs="仿宋_GB2312"/>
                <w:sz w:val="28"/>
                <w:szCs w:val="28"/>
              </w:rPr>
            </w:pPr>
          </w:p>
        </w:tc>
      </w:tr>
      <w:tr w14:paraId="5710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9" w:type="dxa"/>
            <w:noWrap w:val="0"/>
            <w:vAlign w:val="center"/>
          </w:tcPr>
          <w:p w14:paraId="47D93362">
            <w:pPr>
              <w:spacing w:line="440" w:lineRule="exact"/>
              <w:jc w:val="center"/>
              <w:rPr>
                <w:rFonts w:hint="eastAsia" w:ascii="仿宋_GB2312" w:hAnsi="仿宋_GB2312" w:eastAsia="仿宋_GB2312" w:cs="仿宋_GB2312"/>
                <w:sz w:val="28"/>
                <w:szCs w:val="28"/>
              </w:rPr>
            </w:pPr>
          </w:p>
        </w:tc>
        <w:tc>
          <w:tcPr>
            <w:tcW w:w="3200" w:type="dxa"/>
            <w:noWrap w:val="0"/>
            <w:vAlign w:val="center"/>
          </w:tcPr>
          <w:p w14:paraId="7DBC0D12">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513" w:type="dxa"/>
            <w:noWrap w:val="0"/>
            <w:vAlign w:val="center"/>
          </w:tcPr>
          <w:p w14:paraId="101FD442">
            <w:pPr>
              <w:spacing w:line="440" w:lineRule="exact"/>
              <w:jc w:val="center"/>
              <w:rPr>
                <w:rFonts w:hint="eastAsia" w:ascii="仿宋_GB2312" w:hAnsi="仿宋_GB2312" w:eastAsia="仿宋_GB2312" w:cs="仿宋_GB2312"/>
                <w:sz w:val="28"/>
                <w:szCs w:val="28"/>
              </w:rPr>
            </w:pPr>
          </w:p>
        </w:tc>
        <w:tc>
          <w:tcPr>
            <w:tcW w:w="2253" w:type="dxa"/>
            <w:noWrap w:val="0"/>
            <w:vAlign w:val="center"/>
          </w:tcPr>
          <w:p w14:paraId="27FCD0D6">
            <w:pPr>
              <w:spacing w:line="440" w:lineRule="exact"/>
              <w:jc w:val="center"/>
              <w:rPr>
                <w:rFonts w:hint="eastAsia" w:ascii="仿宋_GB2312" w:hAnsi="仿宋_GB2312" w:eastAsia="仿宋_GB2312" w:cs="仿宋_GB2312"/>
                <w:sz w:val="28"/>
                <w:szCs w:val="28"/>
              </w:rPr>
            </w:pPr>
          </w:p>
        </w:tc>
      </w:tr>
    </w:tbl>
    <w:p w14:paraId="1B7D6E11">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2.资金筹措方案。分析项目资金来源、结构及资金到位情况。</w:t>
      </w:r>
    </w:p>
    <w:p w14:paraId="62A008B1">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3.盈利能力分析。根据项目性质，选择适合的评价方法，分析项目的现金流入和流出情况，构建项目利润表和现金流量表，计算财务内部收益率、财务净现值等指标，评价项目的财务盈利能力。</w:t>
      </w:r>
    </w:p>
    <w:p w14:paraId="6F921D61">
      <w:pPr>
        <w:spacing w:line="560" w:lineRule="exact"/>
        <w:ind w:firstLine="592"/>
        <w:rPr>
          <w:rFonts w:hint="eastAsia" w:ascii="仿宋_GB2312" w:hAnsi="仿宋_GB2312" w:eastAsia="仿宋_GB2312" w:cs="仿宋_GB2312"/>
          <w:spacing w:val="-6"/>
          <w:sz w:val="32"/>
          <w:szCs w:val="32"/>
          <w:lang w:val="zh-CN"/>
        </w:rPr>
      </w:pPr>
      <w:r>
        <w:rPr>
          <w:rFonts w:hint="eastAsia" w:ascii="黑体" w:hAnsi="黑体" w:eastAsia="黑体" w:cs="黑体"/>
          <w:spacing w:val="-6"/>
          <w:sz w:val="32"/>
          <w:szCs w:val="32"/>
        </w:rPr>
        <w:t>九、</w:t>
      </w:r>
      <w:r>
        <w:rPr>
          <w:rFonts w:hint="eastAsia" w:ascii="黑体" w:hAnsi="黑体" w:eastAsia="黑体" w:cs="黑体"/>
          <w:spacing w:val="-6"/>
          <w:sz w:val="32"/>
          <w:szCs w:val="32"/>
          <w:lang w:val="zh-CN"/>
        </w:rPr>
        <w:t>项目影响效果分析</w:t>
      </w:r>
    </w:p>
    <w:p w14:paraId="2DC8B728">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论述</w:t>
      </w:r>
      <w:r>
        <w:rPr>
          <w:rFonts w:hint="eastAsia" w:ascii="仿宋_GB2312" w:hAnsi="Calibri" w:eastAsia="仿宋_GB2312" w:cs="Times New Roman"/>
          <w:bCs/>
          <w:color w:val="000000"/>
          <w:sz w:val="32"/>
          <w:szCs w:val="32"/>
          <w:lang w:val="zh-CN"/>
        </w:rPr>
        <w:t>项目</w:t>
      </w:r>
      <w:r>
        <w:rPr>
          <w:rFonts w:hint="eastAsia" w:ascii="仿宋_GB2312" w:hAnsi="Calibri" w:eastAsia="仿宋_GB2312" w:cs="Times New Roman"/>
          <w:bCs/>
          <w:color w:val="000000"/>
          <w:sz w:val="32"/>
          <w:szCs w:val="32"/>
        </w:rPr>
        <w:t>对宏观经济、产业经济、区域经济等产生的影响及</w:t>
      </w:r>
      <w:r>
        <w:rPr>
          <w:rFonts w:hint="eastAsia" w:ascii="仿宋_GB2312" w:hAnsi="Calibri" w:eastAsia="仿宋_GB2312" w:cs="Times New Roman"/>
          <w:bCs/>
          <w:color w:val="000000"/>
          <w:sz w:val="32"/>
          <w:szCs w:val="32"/>
          <w:lang w:val="zh-CN"/>
        </w:rPr>
        <w:t>示范带动作用等情况</w:t>
      </w:r>
      <w:r>
        <w:rPr>
          <w:rFonts w:hint="eastAsia" w:ascii="仿宋_GB2312" w:hAnsi="Calibri" w:eastAsia="仿宋_GB2312" w:cs="Times New Roman"/>
          <w:bCs/>
          <w:color w:val="000000"/>
          <w:sz w:val="32"/>
          <w:szCs w:val="32"/>
        </w:rPr>
        <w:t>。在带动当地就业、促进企业员工发展、社区发展和社会发展等方面的社会责任。</w:t>
      </w:r>
    </w:p>
    <w:p w14:paraId="726C2DFC">
      <w:pPr>
        <w:spacing w:line="560" w:lineRule="exact"/>
        <w:ind w:firstLine="592"/>
        <w:rPr>
          <w:rFonts w:hint="eastAsia" w:ascii="黑体" w:hAnsi="黑体" w:eastAsia="黑体" w:cs="黑体"/>
          <w:spacing w:val="-6"/>
          <w:sz w:val="32"/>
          <w:szCs w:val="32"/>
        </w:rPr>
      </w:pPr>
      <w:r>
        <w:rPr>
          <w:rFonts w:hint="eastAsia" w:ascii="黑体" w:hAnsi="黑体" w:eastAsia="黑体" w:cs="黑体"/>
          <w:spacing w:val="-6"/>
          <w:sz w:val="32"/>
          <w:szCs w:val="32"/>
        </w:rPr>
        <w:t>十、项目支持性文件和证明材料</w:t>
      </w:r>
    </w:p>
    <w:p w14:paraId="4BB3F2A8">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1.项目立项文件。</w:t>
      </w:r>
    </w:p>
    <w:p w14:paraId="41FDBD2E">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2.项目能评手续，对不单独进行节能审查的固定资产投资项目提供能耗说明和节能承诺书。</w:t>
      </w:r>
    </w:p>
    <w:p w14:paraId="1212CD81">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3.项目建设符合当地用地、规划、环保等要求的证明材料。对化工类项目要附安全评价证明材料。</w:t>
      </w:r>
    </w:p>
    <w:p w14:paraId="276D40BC">
      <w:pPr>
        <w:widowControl/>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4.项目单位近2年财务审计报告。</w:t>
      </w:r>
    </w:p>
    <w:p w14:paraId="69815A84">
      <w:pPr>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5.技术来源及技术先进性的有关证明文件，主要包括技术引进合同、专利证书、技术鉴定、产品认证、行业准入证明等。</w:t>
      </w:r>
    </w:p>
    <w:p w14:paraId="5C20A842">
      <w:pPr>
        <w:spacing w:line="560" w:lineRule="exact"/>
        <w:ind w:firstLine="632" w:firstLineChars="200"/>
        <w:rPr>
          <w:rFonts w:hint="eastAsia" w:ascii="仿宋_GB2312" w:hAnsi="Calibri" w:eastAsia="仿宋_GB2312" w:cs="Times New Roman"/>
          <w:bCs/>
          <w:color w:val="000000"/>
          <w:sz w:val="32"/>
          <w:szCs w:val="32"/>
        </w:rPr>
      </w:pPr>
      <w:r>
        <w:rPr>
          <w:rFonts w:hint="eastAsia" w:ascii="仿宋_GB2312" w:hAnsi="Calibri" w:eastAsia="仿宋_GB2312" w:cs="Times New Roman"/>
          <w:bCs/>
          <w:color w:val="000000"/>
          <w:sz w:val="32"/>
          <w:szCs w:val="32"/>
        </w:rPr>
        <w:t>6.如联合其他单位共同承担攻关项目，需提供联合攻关协议。</w:t>
      </w:r>
    </w:p>
    <w:p w14:paraId="3D655AF9">
      <w:pPr>
        <w:spacing w:line="560" w:lineRule="exact"/>
        <w:ind w:firstLine="632" w:firstLineChars="200"/>
        <w:rPr>
          <w:rFonts w:hint="eastAsia" w:ascii="仿宋_GB2312" w:hAnsi="仿宋_GB2312" w:eastAsia="仿宋_GB2312" w:cs="仿宋_GB2312"/>
          <w:spacing w:val="-6"/>
          <w:sz w:val="32"/>
          <w:szCs w:val="32"/>
        </w:rPr>
      </w:pPr>
      <w:r>
        <w:rPr>
          <w:rFonts w:hint="eastAsia" w:ascii="仿宋_GB2312" w:hAnsi="Calibri" w:eastAsia="仿宋_GB2312" w:cs="Times New Roman"/>
          <w:bCs/>
          <w:color w:val="000000"/>
          <w:sz w:val="32"/>
          <w:szCs w:val="32"/>
        </w:rPr>
        <w:t>7.其他说明企业技术实力、资金实力的证明材料。</w:t>
      </w:r>
    </w:p>
    <w:p w14:paraId="1F1A9F80">
      <w:pPr>
        <w:spacing w:line="560" w:lineRule="exact"/>
        <w:ind w:firstLine="592"/>
        <w:rPr>
          <w:rFonts w:hint="eastAsia" w:ascii="仿宋_GB2312" w:hAnsi="仿宋_GB2312" w:eastAsia="仿宋_GB2312" w:cs="仿宋_GB2312"/>
          <w:spacing w:val="-6"/>
          <w:szCs w:val="32"/>
        </w:rPr>
        <w:sectPr>
          <w:pgSz w:w="11906" w:h="16838"/>
          <w:pgMar w:top="2098" w:right="1474" w:bottom="1985" w:left="1588" w:header="1418" w:footer="1418" w:gutter="0"/>
          <w:cols w:space="720" w:num="1"/>
          <w:docGrid w:type="linesAndChars" w:linePitch="579" w:charSpace="-849"/>
        </w:sectPr>
      </w:pPr>
    </w:p>
    <w:p w14:paraId="19D133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ECE1">
    <w:pPr>
      <w:widowControl w:val="0"/>
      <w:snapToGrid w:val="0"/>
      <w:ind w:right="360" w:firstLine="36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80337">
                          <w:pPr>
                            <w:widowControl w:val="0"/>
                            <w:snapToGrid w:val="0"/>
                            <w:jc w:val="left"/>
                            <w:rPr>
                              <w:rStyle w:val="4"/>
                              <w:rFonts w:hint="eastAsia" w:ascii="宋体" w:hAnsi="Times New Roman" w:eastAsia="宋体" w:cs="Times New Roman"/>
                              <w:kern w:val="2"/>
                              <w:sz w:val="28"/>
                              <w:lang w:val="en-US" w:eastAsia="zh-CN" w:bidi="ar-SA"/>
                            </w:rPr>
                          </w:pPr>
                          <w:r>
                            <w:rPr>
                              <w:rStyle w:val="4"/>
                              <w:rFonts w:hint="eastAsia" w:ascii="宋体" w:hAnsi="Times New Roman" w:eastAsia="宋体" w:cs="Times New Roman"/>
                              <w:kern w:val="2"/>
                              <w:sz w:val="28"/>
                              <w:lang w:val="en-US" w:eastAsia="zh-CN" w:bidi="ar-SA"/>
                            </w:rPr>
                            <w:t>－</w:t>
                          </w:r>
                          <w:r>
                            <w:rPr>
                              <w:rStyle w:val="4"/>
                              <w:rFonts w:hint="eastAsia" w:ascii="宋体" w:hAnsi="Times New Roman" w:eastAsia="宋体" w:cs="Times New Roman"/>
                              <w:spacing w:val="-30"/>
                              <w:kern w:val="2"/>
                              <w:sz w:val="28"/>
                              <w:lang w:val="en-US" w:eastAsia="zh-CN" w:bidi="ar-SA"/>
                            </w:rPr>
                            <w:t xml:space="preserve"> </w:t>
                          </w:r>
                          <w:r>
                            <w:rPr>
                              <w:rFonts w:ascii="宋体" w:hAnsi="Times New Roman" w:eastAsia="宋体" w:cs="Times New Roman"/>
                              <w:spacing w:val="-30"/>
                              <w:kern w:val="2"/>
                              <w:sz w:val="28"/>
                              <w:lang w:val="en-US" w:eastAsia="zh-CN" w:bidi="ar-SA"/>
                            </w:rPr>
                            <w:fldChar w:fldCharType="begin"/>
                          </w:r>
                          <w:r>
                            <w:rPr>
                              <w:rStyle w:val="4"/>
                              <w:rFonts w:ascii="宋体" w:hAnsi="Times New Roman" w:eastAsia="宋体" w:cs="Times New Roman"/>
                              <w:spacing w:val="-30"/>
                              <w:kern w:val="2"/>
                              <w:sz w:val="28"/>
                              <w:lang w:val="en-US" w:eastAsia="zh-CN" w:bidi="ar-SA"/>
                            </w:rPr>
                            <w:instrText xml:space="preserve">PAGE  </w:instrText>
                          </w:r>
                          <w:r>
                            <w:rPr>
                              <w:rFonts w:ascii="宋体" w:hAnsi="Times New Roman" w:eastAsia="宋体" w:cs="Times New Roman"/>
                              <w:spacing w:val="-30"/>
                              <w:kern w:val="2"/>
                              <w:sz w:val="28"/>
                              <w:lang w:val="en-US" w:eastAsia="zh-CN" w:bidi="ar-SA"/>
                            </w:rPr>
                            <w:fldChar w:fldCharType="separate"/>
                          </w:r>
                          <w:r>
                            <w:rPr>
                              <w:rStyle w:val="4"/>
                              <w:rFonts w:ascii="宋体" w:hAnsi="Times New Roman" w:eastAsia="宋体" w:cs="Times New Roman"/>
                              <w:spacing w:val="-30"/>
                              <w:kern w:val="2"/>
                              <w:sz w:val="28"/>
                              <w:lang w:val="en-US" w:eastAsia="zh-CN" w:bidi="ar-SA"/>
                            </w:rPr>
                            <w:t>22</w:t>
                          </w:r>
                          <w:r>
                            <w:rPr>
                              <w:rFonts w:ascii="宋体" w:hAnsi="Times New Roman" w:eastAsia="宋体" w:cs="Times New Roman"/>
                              <w:spacing w:val="-30"/>
                              <w:kern w:val="2"/>
                              <w:sz w:val="28"/>
                              <w:lang w:val="en-US" w:eastAsia="zh-CN" w:bidi="ar-SA"/>
                            </w:rPr>
                            <w:fldChar w:fldCharType="end"/>
                          </w:r>
                          <w:r>
                            <w:rPr>
                              <w:rStyle w:val="4"/>
                              <w:rFonts w:hint="eastAsia" w:ascii="宋体" w:hAnsi="Times New Roman" w:eastAsia="宋体" w:cs="Times New Roman"/>
                              <w:spacing w:val="-30"/>
                              <w:kern w:val="2"/>
                              <w:sz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4EC80337">
                    <w:pPr>
                      <w:widowControl w:val="0"/>
                      <w:snapToGrid w:val="0"/>
                      <w:jc w:val="left"/>
                      <w:rPr>
                        <w:rStyle w:val="4"/>
                        <w:rFonts w:hint="eastAsia" w:ascii="宋体" w:hAnsi="Times New Roman" w:eastAsia="宋体" w:cs="Times New Roman"/>
                        <w:kern w:val="2"/>
                        <w:sz w:val="28"/>
                        <w:lang w:val="en-US" w:eastAsia="zh-CN" w:bidi="ar-SA"/>
                      </w:rPr>
                    </w:pPr>
                    <w:r>
                      <w:rPr>
                        <w:rStyle w:val="4"/>
                        <w:rFonts w:hint="eastAsia" w:ascii="宋体" w:hAnsi="Times New Roman" w:eastAsia="宋体" w:cs="Times New Roman"/>
                        <w:kern w:val="2"/>
                        <w:sz w:val="28"/>
                        <w:lang w:val="en-US" w:eastAsia="zh-CN" w:bidi="ar-SA"/>
                      </w:rPr>
                      <w:t>－</w:t>
                    </w:r>
                    <w:r>
                      <w:rPr>
                        <w:rStyle w:val="4"/>
                        <w:rFonts w:hint="eastAsia" w:ascii="宋体" w:hAnsi="Times New Roman" w:eastAsia="宋体" w:cs="Times New Roman"/>
                        <w:spacing w:val="-30"/>
                        <w:kern w:val="2"/>
                        <w:sz w:val="28"/>
                        <w:lang w:val="en-US" w:eastAsia="zh-CN" w:bidi="ar-SA"/>
                      </w:rPr>
                      <w:t xml:space="preserve"> </w:t>
                    </w:r>
                    <w:r>
                      <w:rPr>
                        <w:rFonts w:ascii="宋体" w:hAnsi="Times New Roman" w:eastAsia="宋体" w:cs="Times New Roman"/>
                        <w:spacing w:val="-30"/>
                        <w:kern w:val="2"/>
                        <w:sz w:val="28"/>
                        <w:lang w:val="en-US" w:eastAsia="zh-CN" w:bidi="ar-SA"/>
                      </w:rPr>
                      <w:fldChar w:fldCharType="begin"/>
                    </w:r>
                    <w:r>
                      <w:rPr>
                        <w:rStyle w:val="4"/>
                        <w:rFonts w:ascii="宋体" w:hAnsi="Times New Roman" w:eastAsia="宋体" w:cs="Times New Roman"/>
                        <w:spacing w:val="-30"/>
                        <w:kern w:val="2"/>
                        <w:sz w:val="28"/>
                        <w:lang w:val="en-US" w:eastAsia="zh-CN" w:bidi="ar-SA"/>
                      </w:rPr>
                      <w:instrText xml:space="preserve">PAGE  </w:instrText>
                    </w:r>
                    <w:r>
                      <w:rPr>
                        <w:rFonts w:ascii="宋体" w:hAnsi="Times New Roman" w:eastAsia="宋体" w:cs="Times New Roman"/>
                        <w:spacing w:val="-30"/>
                        <w:kern w:val="2"/>
                        <w:sz w:val="28"/>
                        <w:lang w:val="en-US" w:eastAsia="zh-CN" w:bidi="ar-SA"/>
                      </w:rPr>
                      <w:fldChar w:fldCharType="separate"/>
                    </w:r>
                    <w:r>
                      <w:rPr>
                        <w:rStyle w:val="4"/>
                        <w:rFonts w:ascii="宋体" w:hAnsi="Times New Roman" w:eastAsia="宋体" w:cs="Times New Roman"/>
                        <w:spacing w:val="-30"/>
                        <w:kern w:val="2"/>
                        <w:sz w:val="28"/>
                        <w:lang w:val="en-US" w:eastAsia="zh-CN" w:bidi="ar-SA"/>
                      </w:rPr>
                      <w:t>22</w:t>
                    </w:r>
                    <w:r>
                      <w:rPr>
                        <w:rFonts w:ascii="宋体" w:hAnsi="Times New Roman" w:eastAsia="宋体" w:cs="Times New Roman"/>
                        <w:spacing w:val="-30"/>
                        <w:kern w:val="2"/>
                        <w:sz w:val="28"/>
                        <w:lang w:val="en-US" w:eastAsia="zh-CN" w:bidi="ar-SA"/>
                      </w:rPr>
                      <w:fldChar w:fldCharType="end"/>
                    </w:r>
                    <w:r>
                      <w:rPr>
                        <w:rStyle w:val="4"/>
                        <w:rFonts w:hint="eastAsia" w:ascii="宋体" w:hAnsi="Times New Roman" w:eastAsia="宋体" w:cs="Times New Roman"/>
                        <w:spacing w:val="-30"/>
                        <w:kern w:val="2"/>
                        <w:sz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CD64D">
    <w:pPr>
      <w:framePr w:wrap="around" w:vAnchor="text" w:hAnchor="margin" w:xAlign="outside" w:y="1"/>
      <w:widowControl w:val="0"/>
      <w:snapToGrid w:val="0"/>
      <w:jc w:val="left"/>
      <w:rPr>
        <w:rStyle w:val="4"/>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4"/>
        <w:rFonts w:ascii="Times New Roman" w:hAnsi="Times New Roman" w:eastAsia="宋体" w:cs="Times New Roman"/>
        <w:kern w:val="2"/>
        <w:sz w:val="32"/>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4"/>
        <w:rFonts w:ascii="Times New Roman" w:hAnsi="Times New Roman" w:eastAsia="宋体" w:cs="Times New Roman"/>
        <w:kern w:val="2"/>
        <w:sz w:val="32"/>
        <w:lang w:val="en-US" w:eastAsia="zh-CN" w:bidi="ar-SA"/>
      </w:rPr>
      <w:t>1</w:t>
    </w:r>
    <w:r>
      <w:rPr>
        <w:rFonts w:ascii="Times New Roman" w:hAnsi="Times New Roman" w:eastAsia="宋体" w:cs="Times New Roman"/>
        <w:kern w:val="2"/>
        <w:sz w:val="18"/>
        <w:lang w:val="en-US" w:eastAsia="zh-CN" w:bidi="ar-SA"/>
      </w:rPr>
      <w:fldChar w:fldCharType="end"/>
    </w:r>
  </w:p>
  <w:p w14:paraId="237153F8">
    <w:pPr>
      <w:widowControl w:val="0"/>
      <w:snapToGrid w:val="0"/>
      <w:ind w:right="360" w:firstLine="360"/>
      <w:jc w:val="left"/>
      <w:rPr>
        <w:rFonts w:ascii="Times New Roman" w:hAnsi="Times New Roman" w:eastAsia="宋体" w:cs="Times New Roman"/>
        <w:kern w:val="2"/>
        <w:sz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E5347"/>
    <w:rsid w:val="732E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basedOn w:val="3"/>
    <w:qFormat/>
    <w:uiPriority w:val="0"/>
  </w:style>
  <w:style w:type="character" w:customStyle="1" w:styleId="5">
    <w:name w:val="Character Style 1"/>
    <w:qFormat/>
    <w:uiPriority w:val="0"/>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2025-02-10T00:50:00Z</dcterms:created>
  <dc:creator>似曾相识</dc:creator>
  <cp:lastModifiedBy>似曾相识</cp:lastModifiedBy>
  <dcterms:modified xsi:type="dcterms:W3CDTF">2025-02-10T00:50:48Z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C4F9336B5BA34542A239EB2DFCE9DC94_11</vt:lpwstr>
  </property>
  <property fmtid="{D5CDD505-2E9C-101B-9397-08002B2CF9AE}" pid="4" name="KSOTemplateDocerSaveRecord">
    <vt:lpwstr>eyJoZGlkIjoiN2YzNjBkOTgyNWQ1YTMxYzM3MzMwNWFiODNmOWIzYWMiLCJ1c2VySWQiOiIyMzg5NzIyMjEifQ==</vt:lpwstr>
  </property>
</Properties>
</file>